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6B" w:rsidRPr="003A62B6" w:rsidRDefault="002D766B" w:rsidP="008F21F5">
      <w:pPr>
        <w:pStyle w:val="1"/>
        <w:spacing w:before="0" w:after="0"/>
        <w:jc w:val="right"/>
        <w:rPr>
          <w:rFonts w:ascii="Times New Roman" w:hAnsi="Times New Roman"/>
          <w:b w:val="0"/>
          <w:color w:val="000000" w:themeColor="text1"/>
        </w:rPr>
      </w:pPr>
      <w:r w:rsidRPr="003A62B6">
        <w:rPr>
          <w:rFonts w:ascii="Times New Roman" w:hAnsi="Times New Roman"/>
          <w:b w:val="0"/>
          <w:color w:val="000000" w:themeColor="text1"/>
        </w:rPr>
        <w:t>Приложение № 1</w:t>
      </w:r>
    </w:p>
    <w:p w:rsidR="00867991" w:rsidRPr="003A62B6" w:rsidRDefault="00867991" w:rsidP="008F21F5">
      <w:pPr>
        <w:jc w:val="right"/>
        <w:rPr>
          <w:color w:val="000000" w:themeColor="text1"/>
        </w:rPr>
      </w:pPr>
      <w:r w:rsidRPr="003A62B6">
        <w:rPr>
          <w:color w:val="000000" w:themeColor="text1"/>
        </w:rPr>
        <w:t xml:space="preserve">к приказу руководителя </w:t>
      </w:r>
      <w:r w:rsidR="00980B97" w:rsidRPr="003A62B6">
        <w:rPr>
          <w:color w:val="000000" w:themeColor="text1"/>
        </w:rPr>
        <w:t>ГАПОУ</w:t>
      </w:r>
      <w:r w:rsidRPr="003A62B6">
        <w:rPr>
          <w:color w:val="000000" w:themeColor="text1"/>
        </w:rPr>
        <w:t xml:space="preserve"> </w:t>
      </w:r>
    </w:p>
    <w:p w:rsidR="002D766B" w:rsidRPr="003A62B6" w:rsidRDefault="00980B97" w:rsidP="008F21F5">
      <w:pPr>
        <w:jc w:val="right"/>
        <w:rPr>
          <w:color w:val="000000" w:themeColor="text1"/>
        </w:rPr>
      </w:pPr>
      <w:r w:rsidRPr="003A62B6">
        <w:rPr>
          <w:color w:val="000000" w:themeColor="text1"/>
        </w:rPr>
        <w:t>«Еланский аграрный колледж</w:t>
      </w:r>
      <w:r w:rsidR="00867991" w:rsidRPr="003A62B6">
        <w:rPr>
          <w:color w:val="000000" w:themeColor="text1"/>
        </w:rPr>
        <w:t>»</w:t>
      </w:r>
      <w:r w:rsidR="002D766B" w:rsidRPr="003A62B6">
        <w:rPr>
          <w:color w:val="000000" w:themeColor="text1"/>
        </w:rPr>
        <w:t xml:space="preserve"> </w:t>
      </w:r>
      <w:r w:rsidR="00867991" w:rsidRPr="003A62B6">
        <w:rPr>
          <w:color w:val="000000" w:themeColor="text1"/>
        </w:rPr>
        <w:t xml:space="preserve"> </w:t>
      </w:r>
      <w:r w:rsidR="002D766B" w:rsidRPr="003A62B6">
        <w:rPr>
          <w:color w:val="000000" w:themeColor="text1"/>
        </w:rPr>
        <w:t xml:space="preserve"> </w:t>
      </w:r>
    </w:p>
    <w:p w:rsidR="002D766B" w:rsidRPr="003A62B6" w:rsidRDefault="00867991" w:rsidP="008F21F5">
      <w:pPr>
        <w:jc w:val="right"/>
        <w:rPr>
          <w:color w:val="000000" w:themeColor="text1"/>
        </w:rPr>
      </w:pPr>
      <w:r w:rsidRPr="003A62B6">
        <w:rPr>
          <w:color w:val="000000" w:themeColor="text1"/>
        </w:rPr>
        <w:t>о</w:t>
      </w:r>
      <w:r w:rsidR="002D766B" w:rsidRPr="003A62B6">
        <w:rPr>
          <w:color w:val="000000" w:themeColor="text1"/>
        </w:rPr>
        <w:t>т  «</w:t>
      </w:r>
      <w:r w:rsidR="007F0D6D">
        <w:rPr>
          <w:color w:val="000000" w:themeColor="text1"/>
        </w:rPr>
        <w:t>25</w:t>
      </w:r>
      <w:r w:rsidR="002D766B" w:rsidRPr="003A62B6">
        <w:rPr>
          <w:color w:val="000000" w:themeColor="text1"/>
        </w:rPr>
        <w:t xml:space="preserve">» </w:t>
      </w:r>
      <w:r w:rsidR="00F4765B" w:rsidRPr="003A62B6">
        <w:rPr>
          <w:color w:val="000000" w:themeColor="text1"/>
        </w:rPr>
        <w:t>декабря</w:t>
      </w:r>
      <w:r w:rsidR="002D766B" w:rsidRPr="003A62B6">
        <w:rPr>
          <w:color w:val="000000" w:themeColor="text1"/>
        </w:rPr>
        <w:t xml:space="preserve"> 20</w:t>
      </w:r>
      <w:r w:rsidR="007F0D6D">
        <w:rPr>
          <w:color w:val="000000" w:themeColor="text1"/>
        </w:rPr>
        <w:t xml:space="preserve">18 </w:t>
      </w:r>
      <w:r w:rsidR="002D766B" w:rsidRPr="003A62B6">
        <w:rPr>
          <w:color w:val="000000" w:themeColor="text1"/>
        </w:rPr>
        <w:t>г. №</w:t>
      </w:r>
      <w:r w:rsidR="007F0D6D">
        <w:rPr>
          <w:color w:val="000000" w:themeColor="text1"/>
        </w:rPr>
        <w:t xml:space="preserve"> 125</w:t>
      </w:r>
      <w:r w:rsidR="002D766B" w:rsidRPr="003A62B6">
        <w:rPr>
          <w:color w:val="000000" w:themeColor="text1"/>
        </w:rPr>
        <w:t xml:space="preserve">        </w:t>
      </w:r>
    </w:p>
    <w:p w:rsidR="002D766B" w:rsidRPr="003A62B6" w:rsidRDefault="002D766B" w:rsidP="007D4EE4">
      <w:pPr>
        <w:jc w:val="center"/>
        <w:rPr>
          <w:color w:val="000000" w:themeColor="text1"/>
        </w:rPr>
      </w:pPr>
    </w:p>
    <w:p w:rsidR="002D766B" w:rsidRPr="003A62B6" w:rsidRDefault="008B46ED" w:rsidP="007D4EE4">
      <w:pPr>
        <w:jc w:val="right"/>
        <w:rPr>
          <w:color w:val="000000" w:themeColor="text1"/>
        </w:rPr>
      </w:pPr>
      <w:r w:rsidRPr="003A62B6">
        <w:rPr>
          <w:color w:val="000000" w:themeColor="text1"/>
        </w:rPr>
        <w:t>«</w:t>
      </w:r>
      <w:r w:rsidR="002D766B" w:rsidRPr="003A62B6">
        <w:rPr>
          <w:color w:val="000000" w:themeColor="text1"/>
        </w:rPr>
        <w:t>УТВЕРЖДАЮ</w:t>
      </w:r>
      <w:r w:rsidRPr="003A62B6">
        <w:rPr>
          <w:color w:val="000000" w:themeColor="text1"/>
        </w:rPr>
        <w:t>»</w:t>
      </w:r>
    </w:p>
    <w:p w:rsidR="007D4EE4" w:rsidRDefault="00980B97" w:rsidP="007D4EE4">
      <w:pPr>
        <w:jc w:val="right"/>
        <w:rPr>
          <w:color w:val="000000" w:themeColor="text1"/>
        </w:rPr>
      </w:pPr>
      <w:r w:rsidRPr="003A62B6">
        <w:rPr>
          <w:color w:val="000000" w:themeColor="text1"/>
        </w:rPr>
        <w:t xml:space="preserve">Директор ГАПОУ </w:t>
      </w:r>
    </w:p>
    <w:p w:rsidR="002D766B" w:rsidRPr="003A62B6" w:rsidRDefault="006628BA" w:rsidP="007D4EE4">
      <w:pPr>
        <w:jc w:val="right"/>
        <w:rPr>
          <w:color w:val="000000" w:themeColor="text1"/>
        </w:rPr>
      </w:pPr>
      <w:r>
        <w:rPr>
          <w:b/>
          <w:noProof/>
          <w:color w:val="000000" w:themeColor="text1"/>
        </w:rPr>
        <w:drawing>
          <wp:anchor distT="0" distB="0" distL="114300" distR="114300" simplePos="0" relativeHeight="251658240" behindDoc="1" locked="0" layoutInCell="1" allowOverlap="1" wp14:anchorId="4B288F2C" wp14:editId="6E0972AF">
            <wp:simplePos x="0" y="0"/>
            <wp:positionH relativeFrom="column">
              <wp:posOffset>4120971</wp:posOffset>
            </wp:positionH>
            <wp:positionV relativeFrom="paragraph">
              <wp:posOffset>145517</wp:posOffset>
            </wp:positionV>
            <wp:extent cx="800637" cy="41696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667" cy="415419"/>
                    </a:xfrm>
                    <a:prstGeom prst="rect">
                      <a:avLst/>
                    </a:prstGeom>
                    <a:noFill/>
                    <a:ln>
                      <a:noFill/>
                    </a:ln>
                  </pic:spPr>
                </pic:pic>
              </a:graphicData>
            </a:graphic>
            <wp14:sizeRelH relativeFrom="page">
              <wp14:pctWidth>0</wp14:pctWidth>
            </wp14:sizeRelH>
            <wp14:sizeRelV relativeFrom="page">
              <wp14:pctHeight>0</wp14:pctHeight>
            </wp14:sizeRelV>
          </wp:anchor>
        </w:drawing>
      </w:r>
      <w:r w:rsidR="00980B97" w:rsidRPr="003A62B6">
        <w:rPr>
          <w:color w:val="000000" w:themeColor="text1"/>
        </w:rPr>
        <w:t>«Еланский аграрный колледж</w:t>
      </w:r>
      <w:r w:rsidR="00F4765B" w:rsidRPr="003A62B6">
        <w:rPr>
          <w:color w:val="000000" w:themeColor="text1"/>
        </w:rPr>
        <w:t>»</w:t>
      </w:r>
    </w:p>
    <w:p w:rsidR="007D4EE4" w:rsidRPr="003A62B6" w:rsidRDefault="007D4EE4" w:rsidP="007D4EE4">
      <w:pPr>
        <w:jc w:val="right"/>
        <w:rPr>
          <w:color w:val="000000" w:themeColor="text1"/>
        </w:rPr>
      </w:pPr>
      <w:r>
        <w:rPr>
          <w:color w:val="000000" w:themeColor="text1"/>
        </w:rPr>
        <w:t>_______________</w:t>
      </w:r>
      <w:r w:rsidRPr="003A62B6">
        <w:rPr>
          <w:color w:val="000000" w:themeColor="text1"/>
        </w:rPr>
        <w:t>В.А.</w:t>
      </w:r>
      <w:r>
        <w:rPr>
          <w:color w:val="000000" w:themeColor="text1"/>
        </w:rPr>
        <w:t xml:space="preserve"> </w:t>
      </w:r>
      <w:proofErr w:type="spellStart"/>
      <w:r w:rsidRPr="003A62B6">
        <w:rPr>
          <w:color w:val="000000" w:themeColor="text1"/>
        </w:rPr>
        <w:t>Голев</w:t>
      </w:r>
      <w:proofErr w:type="spellEnd"/>
    </w:p>
    <w:p w:rsidR="007D4EE4" w:rsidRPr="003A62B6" w:rsidRDefault="007D4EE4" w:rsidP="007D4EE4">
      <w:pPr>
        <w:jc w:val="right"/>
        <w:rPr>
          <w:color w:val="000000" w:themeColor="text1"/>
        </w:rPr>
      </w:pPr>
      <w:r w:rsidRPr="003A62B6">
        <w:rPr>
          <w:color w:val="000000" w:themeColor="text1"/>
        </w:rPr>
        <w:t>«</w:t>
      </w:r>
      <w:r w:rsidR="006628BA">
        <w:rPr>
          <w:color w:val="000000" w:themeColor="text1"/>
        </w:rPr>
        <w:t>25</w:t>
      </w:r>
      <w:r w:rsidRPr="003A62B6">
        <w:rPr>
          <w:color w:val="000000" w:themeColor="text1"/>
        </w:rPr>
        <w:t>»</w:t>
      </w:r>
      <w:r w:rsidR="006628BA">
        <w:rPr>
          <w:color w:val="000000" w:themeColor="text1"/>
        </w:rPr>
        <w:t xml:space="preserve"> декабря</w:t>
      </w:r>
      <w:r w:rsidRPr="003A62B6">
        <w:rPr>
          <w:color w:val="000000" w:themeColor="text1"/>
        </w:rPr>
        <w:t xml:space="preserve"> 2018г.</w:t>
      </w:r>
    </w:p>
    <w:p w:rsidR="007D4EE4" w:rsidRPr="003A62B6" w:rsidRDefault="00980B97" w:rsidP="007D4EE4">
      <w:pPr>
        <w:jc w:val="right"/>
        <w:rPr>
          <w:color w:val="000000" w:themeColor="text1"/>
        </w:rPr>
      </w:pPr>
      <w:r w:rsidRPr="003A62B6">
        <w:rPr>
          <w:color w:val="000000" w:themeColor="text1"/>
        </w:rPr>
        <w:t xml:space="preserve">      </w:t>
      </w:r>
    </w:p>
    <w:p w:rsidR="00F4765B" w:rsidRPr="003A62B6" w:rsidRDefault="002D766B" w:rsidP="008F21F5">
      <w:pPr>
        <w:pStyle w:val="1"/>
        <w:spacing w:before="0" w:after="0"/>
        <w:ind w:firstLine="567"/>
        <w:rPr>
          <w:rFonts w:ascii="Times New Roman" w:hAnsi="Times New Roman"/>
          <w:color w:val="000000" w:themeColor="text1"/>
        </w:rPr>
      </w:pPr>
      <w:r w:rsidRPr="003A62B6">
        <w:rPr>
          <w:rFonts w:ascii="Times New Roman" w:hAnsi="Times New Roman"/>
          <w:color w:val="000000" w:themeColor="text1"/>
        </w:rPr>
        <w:t>Положение об учетной политике</w:t>
      </w:r>
    </w:p>
    <w:p w:rsidR="00C54DFC" w:rsidRPr="003A62B6" w:rsidRDefault="00C54DFC" w:rsidP="008F21F5">
      <w:pPr>
        <w:ind w:firstLine="567"/>
        <w:jc w:val="both"/>
        <w:rPr>
          <w:color w:val="000000" w:themeColor="text1"/>
        </w:rPr>
      </w:pPr>
      <w:r w:rsidRPr="003A62B6">
        <w:rPr>
          <w:color w:val="000000" w:themeColor="text1"/>
        </w:rPr>
        <w:t xml:space="preserve">Государственного </w:t>
      </w:r>
      <w:r w:rsidR="007F0D6D">
        <w:rPr>
          <w:color w:val="000000" w:themeColor="text1"/>
        </w:rPr>
        <w:t>автоном</w:t>
      </w:r>
      <w:r w:rsidRPr="003A62B6">
        <w:rPr>
          <w:color w:val="000000" w:themeColor="text1"/>
        </w:rPr>
        <w:t xml:space="preserve">ного </w:t>
      </w:r>
      <w:r w:rsidR="007F0D6D">
        <w:rPr>
          <w:color w:val="000000" w:themeColor="text1"/>
        </w:rPr>
        <w:t>п</w:t>
      </w:r>
      <w:r w:rsidRPr="003A62B6">
        <w:rPr>
          <w:color w:val="000000" w:themeColor="text1"/>
        </w:rPr>
        <w:t xml:space="preserve">рофессионального образовательного </w:t>
      </w:r>
      <w:r w:rsidR="007F0D6D">
        <w:rPr>
          <w:color w:val="000000" w:themeColor="text1"/>
        </w:rPr>
        <w:t>у</w:t>
      </w:r>
      <w:r w:rsidRPr="003A62B6">
        <w:rPr>
          <w:color w:val="000000" w:themeColor="text1"/>
        </w:rPr>
        <w:t>чреждения  «</w:t>
      </w:r>
      <w:r w:rsidR="007F0D6D">
        <w:rPr>
          <w:color w:val="000000" w:themeColor="text1"/>
        </w:rPr>
        <w:t>Еланский аграрный колледж</w:t>
      </w:r>
      <w:r w:rsidRPr="003A62B6">
        <w:rPr>
          <w:color w:val="000000" w:themeColor="text1"/>
        </w:rPr>
        <w:t>»</w:t>
      </w:r>
      <w:r w:rsidR="007F0D6D">
        <w:rPr>
          <w:color w:val="000000" w:themeColor="text1"/>
        </w:rPr>
        <w:t xml:space="preserve"> </w:t>
      </w:r>
      <w:r w:rsidRPr="003A62B6">
        <w:rPr>
          <w:color w:val="000000" w:themeColor="text1"/>
        </w:rPr>
        <w:t>(далее – Учреждение)</w:t>
      </w:r>
      <w:r w:rsidR="007F0D6D">
        <w:rPr>
          <w:color w:val="000000" w:themeColor="text1"/>
        </w:rPr>
        <w:t xml:space="preserve"> на 2019 и последующие года.</w:t>
      </w:r>
      <w:bookmarkStart w:id="0" w:name="_GoBack"/>
      <w:bookmarkEnd w:id="0"/>
    </w:p>
    <w:p w:rsidR="00C54DFC" w:rsidRPr="003A62B6" w:rsidRDefault="00C54DFC" w:rsidP="008F21F5">
      <w:pPr>
        <w:ind w:firstLine="567"/>
        <w:jc w:val="both"/>
        <w:rPr>
          <w:color w:val="000000" w:themeColor="text1"/>
        </w:rPr>
      </w:pPr>
      <w:r w:rsidRPr="003A62B6">
        <w:rPr>
          <w:color w:val="000000" w:themeColor="text1"/>
        </w:rPr>
        <w:t>1.1. Настоящая учетная политика  порядка ведения бюджетного (бухгалтерского) учета  разработана в соответствии норм:</w:t>
      </w:r>
    </w:p>
    <w:p w:rsidR="00C54DFC" w:rsidRPr="003A62B6" w:rsidRDefault="00C54DFC" w:rsidP="008F21F5">
      <w:pPr>
        <w:ind w:firstLine="567"/>
        <w:jc w:val="both"/>
        <w:rPr>
          <w:i/>
          <w:color w:val="000000" w:themeColor="text1"/>
        </w:rPr>
      </w:pPr>
      <w:r w:rsidRPr="003A62B6">
        <w:rPr>
          <w:color w:val="000000" w:themeColor="text1"/>
        </w:rPr>
        <w:t>- </w:t>
      </w:r>
      <w:hyperlink r:id="rId10" w:history="1">
        <w:r w:rsidRPr="003A62B6">
          <w:rPr>
            <w:rStyle w:val="ac"/>
            <w:i/>
            <w:color w:val="000000" w:themeColor="text1"/>
          </w:rPr>
          <w:t>Бюджетного кодекса</w:t>
        </w:r>
      </w:hyperlink>
      <w:r w:rsidRPr="003A62B6">
        <w:rPr>
          <w:i/>
          <w:color w:val="000000" w:themeColor="text1"/>
        </w:rPr>
        <w:t xml:space="preserve"> Российской Федерации;</w:t>
      </w:r>
    </w:p>
    <w:p w:rsidR="00C54DFC" w:rsidRPr="003A62B6" w:rsidRDefault="00C54DFC" w:rsidP="008F21F5">
      <w:pPr>
        <w:ind w:firstLine="567"/>
        <w:jc w:val="both"/>
        <w:rPr>
          <w:color w:val="000000" w:themeColor="text1"/>
        </w:rPr>
      </w:pPr>
      <w:r w:rsidRPr="003A62B6">
        <w:rPr>
          <w:color w:val="000000" w:themeColor="text1"/>
        </w:rPr>
        <w:t>- </w:t>
      </w:r>
      <w:hyperlink r:id="rId11" w:history="1">
        <w:r w:rsidRPr="003A62B6">
          <w:rPr>
            <w:rStyle w:val="ac"/>
            <w:i/>
            <w:color w:val="000000" w:themeColor="text1"/>
          </w:rPr>
          <w:t>Федерального закона</w:t>
        </w:r>
      </w:hyperlink>
      <w:r w:rsidRPr="003A62B6">
        <w:rPr>
          <w:i/>
          <w:color w:val="000000" w:themeColor="text1"/>
        </w:rPr>
        <w:t xml:space="preserve"> </w:t>
      </w:r>
      <w:r w:rsidRPr="003A62B6">
        <w:rPr>
          <w:color w:val="000000" w:themeColor="text1"/>
        </w:rPr>
        <w:t>от 06.12.2011г. № 402-ФЗ «О бухгалтерском учете»         (далее - Закон № 402-ФЗ);</w:t>
      </w:r>
    </w:p>
    <w:p w:rsidR="00C54DFC" w:rsidRPr="003A62B6" w:rsidRDefault="00C54DFC" w:rsidP="008F21F5">
      <w:pPr>
        <w:ind w:firstLine="567"/>
        <w:jc w:val="both"/>
        <w:rPr>
          <w:color w:val="000000" w:themeColor="text1"/>
        </w:rPr>
      </w:pPr>
      <w:r w:rsidRPr="003A62B6">
        <w:rPr>
          <w:color w:val="000000" w:themeColor="text1"/>
        </w:rPr>
        <w:t>- </w:t>
      </w:r>
      <w:hyperlink r:id="rId12" w:history="1">
        <w:r w:rsidRPr="003A62B6">
          <w:rPr>
            <w:rStyle w:val="ac"/>
            <w:i/>
            <w:color w:val="000000" w:themeColor="text1"/>
          </w:rPr>
          <w:t>федерального стандарта</w:t>
        </w:r>
      </w:hyperlink>
      <w:r w:rsidRPr="003A62B6">
        <w:rPr>
          <w:i/>
          <w:color w:val="000000" w:themeColor="text1"/>
        </w:rPr>
        <w:t xml:space="preserve"> бухгалтерского учета</w:t>
      </w:r>
      <w:r w:rsidRPr="003A62B6">
        <w:rPr>
          <w:color w:val="000000" w:themeColor="text1"/>
        </w:rPr>
        <w:t xml:space="preserve">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3" w:history="1">
        <w:r w:rsidRPr="003A62B6">
          <w:rPr>
            <w:rStyle w:val="ac"/>
            <w:color w:val="000000" w:themeColor="text1"/>
          </w:rPr>
          <w:t>приказом</w:t>
        </w:r>
      </w:hyperlink>
      <w:r w:rsidRPr="003A62B6">
        <w:rPr>
          <w:color w:val="000000" w:themeColor="text1"/>
        </w:rPr>
        <w:t xml:space="preserve"> Минфина России от 31.12.2016г. № 256н;</w:t>
      </w:r>
    </w:p>
    <w:p w:rsidR="00C54DFC" w:rsidRPr="003A62B6" w:rsidRDefault="00C54DFC" w:rsidP="008F21F5">
      <w:pPr>
        <w:ind w:firstLine="567"/>
        <w:jc w:val="both"/>
        <w:rPr>
          <w:color w:val="000000" w:themeColor="text1"/>
        </w:rPr>
      </w:pPr>
      <w:r w:rsidRPr="003A62B6">
        <w:rPr>
          <w:color w:val="000000" w:themeColor="text1"/>
        </w:rPr>
        <w:t>- </w:t>
      </w:r>
      <w:hyperlink r:id="rId14" w:history="1">
        <w:r w:rsidRPr="003A62B6">
          <w:rPr>
            <w:rStyle w:val="ac"/>
            <w:i/>
            <w:color w:val="000000" w:themeColor="text1"/>
          </w:rPr>
          <w:t>федерального стандарта</w:t>
        </w:r>
      </w:hyperlink>
      <w:r w:rsidRPr="003A62B6">
        <w:rPr>
          <w:i/>
          <w:color w:val="000000" w:themeColor="text1"/>
        </w:rPr>
        <w:t xml:space="preserve"> бухгалтерского учета </w:t>
      </w:r>
      <w:r w:rsidRPr="003A62B6">
        <w:rPr>
          <w:color w:val="000000" w:themeColor="text1"/>
        </w:rPr>
        <w:t xml:space="preserve">для организаций государственного сектора «Основные средства», утвержденным </w:t>
      </w:r>
      <w:hyperlink r:id="rId15" w:history="1">
        <w:r w:rsidRPr="003A62B6">
          <w:rPr>
            <w:rStyle w:val="ac"/>
            <w:color w:val="000000" w:themeColor="text1"/>
          </w:rPr>
          <w:t>приказом</w:t>
        </w:r>
      </w:hyperlink>
      <w:r w:rsidRPr="003A62B6">
        <w:rPr>
          <w:color w:val="000000" w:themeColor="text1"/>
        </w:rPr>
        <w:t xml:space="preserve"> Минфина России от 31.12.2016г. № 257н;</w:t>
      </w:r>
    </w:p>
    <w:p w:rsidR="00C54DFC" w:rsidRPr="003A62B6" w:rsidRDefault="00C54DFC" w:rsidP="008F21F5">
      <w:pPr>
        <w:ind w:firstLine="567"/>
        <w:jc w:val="both"/>
        <w:rPr>
          <w:color w:val="000000" w:themeColor="text1"/>
        </w:rPr>
      </w:pPr>
      <w:r w:rsidRPr="003A62B6">
        <w:rPr>
          <w:color w:val="000000" w:themeColor="text1"/>
        </w:rPr>
        <w:t>- </w:t>
      </w:r>
      <w:hyperlink r:id="rId16" w:history="1">
        <w:r w:rsidRPr="003A62B6">
          <w:rPr>
            <w:rStyle w:val="ac"/>
            <w:i/>
            <w:color w:val="000000" w:themeColor="text1"/>
          </w:rPr>
          <w:t>федерального стандарта</w:t>
        </w:r>
      </w:hyperlink>
      <w:r w:rsidRPr="003A62B6">
        <w:rPr>
          <w:i/>
          <w:color w:val="000000" w:themeColor="text1"/>
        </w:rPr>
        <w:t xml:space="preserve"> бухгалтерского учета</w:t>
      </w:r>
      <w:r w:rsidRPr="003A62B6">
        <w:rPr>
          <w:color w:val="000000" w:themeColor="text1"/>
        </w:rPr>
        <w:t xml:space="preserve"> для организаций государственного сектора «Аренда», утвержденным </w:t>
      </w:r>
      <w:hyperlink r:id="rId17" w:history="1">
        <w:r w:rsidRPr="003A62B6">
          <w:rPr>
            <w:rStyle w:val="ac"/>
            <w:color w:val="000000" w:themeColor="text1"/>
          </w:rPr>
          <w:t>приказом</w:t>
        </w:r>
      </w:hyperlink>
      <w:r w:rsidRPr="003A62B6">
        <w:rPr>
          <w:color w:val="000000" w:themeColor="text1"/>
        </w:rPr>
        <w:t xml:space="preserve"> Минфина России от 31.12.2016г. № 258н;</w:t>
      </w:r>
    </w:p>
    <w:p w:rsidR="00C54DFC" w:rsidRPr="003A62B6" w:rsidRDefault="00C54DFC" w:rsidP="008F21F5">
      <w:pPr>
        <w:ind w:firstLine="567"/>
        <w:jc w:val="both"/>
        <w:rPr>
          <w:color w:val="000000" w:themeColor="text1"/>
        </w:rPr>
      </w:pPr>
      <w:r w:rsidRPr="003A62B6">
        <w:rPr>
          <w:color w:val="000000" w:themeColor="text1"/>
        </w:rPr>
        <w:t>- </w:t>
      </w:r>
      <w:hyperlink r:id="rId18" w:history="1">
        <w:r w:rsidRPr="003A62B6">
          <w:rPr>
            <w:rStyle w:val="ac"/>
            <w:i/>
            <w:color w:val="000000" w:themeColor="text1"/>
          </w:rPr>
          <w:t>федерального стандарта</w:t>
        </w:r>
      </w:hyperlink>
      <w:r w:rsidRPr="003A62B6">
        <w:rPr>
          <w:i/>
          <w:color w:val="000000" w:themeColor="text1"/>
        </w:rPr>
        <w:t xml:space="preserve"> бухгалтерского учета</w:t>
      </w:r>
      <w:r w:rsidRPr="003A62B6">
        <w:rPr>
          <w:color w:val="000000" w:themeColor="text1"/>
        </w:rPr>
        <w:t xml:space="preserve"> для организаций государственного сектора «Обесценение активов», утвержденным </w:t>
      </w:r>
      <w:hyperlink r:id="rId19" w:history="1">
        <w:r w:rsidRPr="003A62B6">
          <w:rPr>
            <w:rStyle w:val="ac"/>
            <w:color w:val="000000" w:themeColor="text1"/>
          </w:rPr>
          <w:t>приказом</w:t>
        </w:r>
      </w:hyperlink>
      <w:r w:rsidRPr="003A62B6">
        <w:rPr>
          <w:color w:val="000000" w:themeColor="text1"/>
        </w:rPr>
        <w:t xml:space="preserve"> Минфина России от 31.12.2016г. № 259н;</w:t>
      </w:r>
    </w:p>
    <w:p w:rsidR="00C54DFC" w:rsidRPr="003A62B6" w:rsidRDefault="00C54DFC" w:rsidP="008F21F5">
      <w:pPr>
        <w:ind w:firstLine="567"/>
        <w:jc w:val="both"/>
        <w:rPr>
          <w:color w:val="000000" w:themeColor="text1"/>
        </w:rPr>
      </w:pPr>
      <w:r w:rsidRPr="003A62B6">
        <w:rPr>
          <w:color w:val="000000" w:themeColor="text1"/>
        </w:rPr>
        <w:t>- </w:t>
      </w:r>
      <w:hyperlink r:id="rId20" w:history="1">
        <w:r w:rsidRPr="003A62B6">
          <w:rPr>
            <w:rStyle w:val="ac"/>
            <w:i/>
            <w:color w:val="000000" w:themeColor="text1"/>
          </w:rPr>
          <w:t>федерального стандарта</w:t>
        </w:r>
      </w:hyperlink>
      <w:r w:rsidRPr="003A62B6">
        <w:rPr>
          <w:i/>
          <w:color w:val="000000" w:themeColor="text1"/>
        </w:rPr>
        <w:t xml:space="preserve"> бухгалтерского учета</w:t>
      </w:r>
      <w:r w:rsidRPr="003A62B6">
        <w:rPr>
          <w:color w:val="000000" w:themeColor="text1"/>
        </w:rPr>
        <w:t xml:space="preserve"> для организаций государственного сектора «Представление бухгалтерской (финансовой) отчетности», утвержденным </w:t>
      </w:r>
      <w:hyperlink r:id="rId21" w:history="1">
        <w:r w:rsidRPr="003A62B6">
          <w:rPr>
            <w:rStyle w:val="ac"/>
            <w:color w:val="000000" w:themeColor="text1"/>
          </w:rPr>
          <w:t>приказом</w:t>
        </w:r>
      </w:hyperlink>
      <w:r w:rsidRPr="003A62B6">
        <w:rPr>
          <w:color w:val="000000" w:themeColor="text1"/>
        </w:rPr>
        <w:t xml:space="preserve"> Минфина России от 31.12.2016г. № 250н;</w:t>
      </w:r>
    </w:p>
    <w:p w:rsidR="00C54DFC" w:rsidRPr="003A62B6" w:rsidRDefault="00C54DFC" w:rsidP="008F21F5">
      <w:pPr>
        <w:ind w:firstLine="567"/>
        <w:jc w:val="both"/>
        <w:rPr>
          <w:color w:val="000000" w:themeColor="text1"/>
        </w:rPr>
      </w:pPr>
      <w:r w:rsidRPr="003A62B6">
        <w:rPr>
          <w:color w:val="000000" w:themeColor="text1"/>
        </w:rPr>
        <w:t>- </w:t>
      </w:r>
      <w:hyperlink r:id="rId22" w:history="1">
        <w:r w:rsidRPr="003A62B6">
          <w:rPr>
            <w:rStyle w:val="ac"/>
            <w:i/>
            <w:color w:val="000000" w:themeColor="text1"/>
          </w:rPr>
          <w:t>Инструкции</w:t>
        </w:r>
      </w:hyperlink>
      <w:r w:rsidRPr="003A62B6">
        <w:rPr>
          <w:i/>
          <w:color w:val="000000" w:themeColor="text1"/>
        </w:rPr>
        <w:t xml:space="preserve"> по применению единого </w:t>
      </w:r>
      <w:hyperlink r:id="rId23" w:history="1">
        <w:r w:rsidRPr="003A62B6">
          <w:rPr>
            <w:rStyle w:val="ac"/>
            <w:i/>
            <w:color w:val="000000" w:themeColor="text1"/>
          </w:rPr>
          <w:t>плана счетов</w:t>
        </w:r>
      </w:hyperlink>
      <w:r w:rsidRPr="003A62B6">
        <w:rPr>
          <w:color w:val="000000" w:themeColor="text1"/>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24" w:history="1">
        <w:r w:rsidRPr="003A62B6">
          <w:rPr>
            <w:rStyle w:val="ac"/>
            <w:color w:val="000000" w:themeColor="text1"/>
          </w:rPr>
          <w:t>приказом</w:t>
        </w:r>
      </w:hyperlink>
      <w:r w:rsidRPr="003A62B6">
        <w:rPr>
          <w:color w:val="000000" w:themeColor="text1"/>
        </w:rPr>
        <w:t xml:space="preserve"> Минфина России от 01.12.2010г. № 157н</w:t>
      </w:r>
      <w:r w:rsidR="00D43C3B" w:rsidRPr="003A62B6">
        <w:rPr>
          <w:color w:val="000000" w:themeColor="text1"/>
        </w:rPr>
        <w:t xml:space="preserve"> </w:t>
      </w:r>
      <w:r w:rsidRPr="003A62B6">
        <w:rPr>
          <w:color w:val="000000" w:themeColor="text1"/>
        </w:rPr>
        <w:t>(далее - Инструкция № 157н);</w:t>
      </w:r>
    </w:p>
    <w:p w:rsidR="00C54DFC" w:rsidRPr="003A62B6" w:rsidRDefault="00C54DFC" w:rsidP="008F21F5">
      <w:pPr>
        <w:ind w:firstLine="567"/>
        <w:jc w:val="both"/>
        <w:rPr>
          <w:color w:val="000000" w:themeColor="text1"/>
        </w:rPr>
      </w:pPr>
      <w:r w:rsidRPr="003A62B6">
        <w:rPr>
          <w:color w:val="000000" w:themeColor="text1"/>
        </w:rPr>
        <w:lastRenderedPageBreak/>
        <w:t>- </w:t>
      </w:r>
      <w:hyperlink r:id="rId25" w:history="1">
        <w:r w:rsidRPr="003A62B6">
          <w:rPr>
            <w:rStyle w:val="ac"/>
            <w:i/>
            <w:color w:val="000000" w:themeColor="text1"/>
          </w:rPr>
          <w:t>приказа</w:t>
        </w:r>
      </w:hyperlink>
      <w:r w:rsidRPr="003A62B6">
        <w:rPr>
          <w:i/>
          <w:color w:val="000000" w:themeColor="text1"/>
        </w:rPr>
        <w:t xml:space="preserve"> Минфина России</w:t>
      </w:r>
      <w:r w:rsidRPr="003A62B6">
        <w:rPr>
          <w:color w:val="000000" w:themeColor="text1"/>
        </w:rPr>
        <w:t xml:space="preserve">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54DFC" w:rsidRPr="003A62B6" w:rsidRDefault="00C54DFC" w:rsidP="008F21F5">
      <w:pPr>
        <w:ind w:firstLine="567"/>
        <w:jc w:val="both"/>
        <w:rPr>
          <w:bCs/>
          <w:color w:val="000000" w:themeColor="text1"/>
        </w:rPr>
      </w:pPr>
      <w:r w:rsidRPr="003A62B6">
        <w:rPr>
          <w:b/>
          <w:bCs/>
          <w:color w:val="000000" w:themeColor="text1"/>
        </w:rPr>
        <w:t>- </w:t>
      </w:r>
      <w:hyperlink r:id="rId26" w:history="1">
        <w:r w:rsidRPr="003A62B6">
          <w:rPr>
            <w:rStyle w:val="ac"/>
            <w:i/>
            <w:color w:val="000000" w:themeColor="text1"/>
          </w:rPr>
          <w:t>Инструкции</w:t>
        </w:r>
      </w:hyperlink>
      <w:r w:rsidRPr="003A62B6">
        <w:rPr>
          <w:bCs/>
          <w:i/>
          <w:color w:val="000000" w:themeColor="text1"/>
        </w:rPr>
        <w:t xml:space="preserve"> по применению </w:t>
      </w:r>
      <w:hyperlink r:id="rId27" w:history="1">
        <w:r w:rsidRPr="003A62B6">
          <w:rPr>
            <w:rStyle w:val="ac"/>
            <w:i/>
            <w:color w:val="000000" w:themeColor="text1"/>
          </w:rPr>
          <w:t>Плана счетов</w:t>
        </w:r>
      </w:hyperlink>
      <w:r w:rsidRPr="003A62B6">
        <w:rPr>
          <w:bCs/>
          <w:color w:val="000000" w:themeColor="text1"/>
        </w:rPr>
        <w:t xml:space="preserve"> бюджетного учета, утвержденной </w:t>
      </w:r>
      <w:hyperlink r:id="rId28" w:history="1">
        <w:r w:rsidRPr="003A62B6">
          <w:rPr>
            <w:rStyle w:val="ac"/>
            <w:color w:val="000000" w:themeColor="text1"/>
          </w:rPr>
          <w:t>приказом</w:t>
        </w:r>
      </w:hyperlink>
      <w:r w:rsidRPr="003A62B6">
        <w:rPr>
          <w:bCs/>
          <w:color w:val="000000" w:themeColor="text1"/>
        </w:rPr>
        <w:t xml:space="preserve"> Минфина России от 06.12.2010г. № 162н (далее - Инструкция № 162н);</w:t>
      </w:r>
    </w:p>
    <w:p w:rsidR="00C54DFC" w:rsidRPr="003A62B6" w:rsidRDefault="00C54DFC" w:rsidP="008F21F5">
      <w:pPr>
        <w:ind w:firstLine="567"/>
        <w:jc w:val="both"/>
        <w:rPr>
          <w:color w:val="000000" w:themeColor="text1"/>
        </w:rPr>
      </w:pPr>
      <w:r w:rsidRPr="003A62B6">
        <w:rPr>
          <w:color w:val="000000" w:themeColor="text1"/>
        </w:rPr>
        <w:t>- иных нормативных правовых актов, регулирующих вопросы организации и ведения бюджетного (бухгалтерского) учета.</w:t>
      </w:r>
    </w:p>
    <w:p w:rsidR="00C54DFC" w:rsidRPr="003A62B6" w:rsidRDefault="00C54DFC" w:rsidP="008F21F5">
      <w:pPr>
        <w:ind w:firstLine="567"/>
        <w:jc w:val="both"/>
        <w:rPr>
          <w:color w:val="000000" w:themeColor="text1"/>
        </w:rPr>
      </w:pPr>
      <w:r w:rsidRPr="003A62B6">
        <w:rPr>
          <w:color w:val="000000" w:themeColor="text1"/>
        </w:rPr>
        <w:t>1.2. Учетная политика определяет совокупность способов ведения бюджетного учета и предназначена для формирования полной и достоверной информации о финансовом, имущественном положении и финансовых результатах деятельности.</w:t>
      </w:r>
    </w:p>
    <w:p w:rsidR="00C54DFC" w:rsidRPr="003A62B6" w:rsidRDefault="00C54DFC" w:rsidP="008F21F5">
      <w:pPr>
        <w:ind w:firstLine="567"/>
        <w:jc w:val="both"/>
        <w:rPr>
          <w:color w:val="000000" w:themeColor="text1"/>
        </w:rPr>
      </w:pP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themeColor="text1"/>
        </w:rPr>
      </w:pPr>
      <w:r w:rsidRPr="003A62B6">
        <w:rPr>
          <w:b/>
          <w:color w:val="000000" w:themeColor="text1"/>
        </w:rPr>
        <w:t>Используемые термины и сокращения</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color w:val="000000" w:themeColor="text1"/>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641"/>
      </w:tblGrid>
      <w:tr w:rsidR="007D4EE4" w:rsidRPr="003A62B6" w:rsidTr="007D4EE4">
        <w:tc>
          <w:tcPr>
            <w:tcW w:w="1965"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 xml:space="preserve">Наименование </w:t>
            </w:r>
          </w:p>
        </w:tc>
        <w:tc>
          <w:tcPr>
            <w:tcW w:w="7641"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 xml:space="preserve">Расшифровка </w:t>
            </w:r>
          </w:p>
        </w:tc>
      </w:tr>
      <w:tr w:rsidR="007D4EE4" w:rsidRPr="003A62B6" w:rsidTr="007D4EE4">
        <w:tc>
          <w:tcPr>
            <w:tcW w:w="1965"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Учреждение</w:t>
            </w:r>
          </w:p>
        </w:tc>
        <w:tc>
          <w:tcPr>
            <w:tcW w:w="7641" w:type="dxa"/>
          </w:tcPr>
          <w:p w:rsidR="00907257" w:rsidRPr="003A62B6" w:rsidRDefault="00907257" w:rsidP="007D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Г</w:t>
            </w:r>
            <w:r w:rsidR="00980B97" w:rsidRPr="003A62B6">
              <w:rPr>
                <w:color w:val="000000" w:themeColor="text1"/>
              </w:rPr>
              <w:t>АПОУ</w:t>
            </w:r>
            <w:r w:rsidR="007D4EE4">
              <w:rPr>
                <w:color w:val="000000" w:themeColor="text1"/>
              </w:rPr>
              <w:t xml:space="preserve"> «</w:t>
            </w:r>
            <w:r w:rsidR="00980B97" w:rsidRPr="003A62B6">
              <w:rPr>
                <w:color w:val="000000" w:themeColor="text1"/>
              </w:rPr>
              <w:t>Еланский аграрный колледж»</w:t>
            </w:r>
          </w:p>
        </w:tc>
      </w:tr>
      <w:tr w:rsidR="007D4EE4" w:rsidRPr="003A62B6" w:rsidTr="007D4EE4">
        <w:tc>
          <w:tcPr>
            <w:tcW w:w="1965"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КБК</w:t>
            </w:r>
          </w:p>
        </w:tc>
        <w:tc>
          <w:tcPr>
            <w:tcW w:w="7641"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1–17 разряды номера счета в соответствии с Рабочим планом счетов</w:t>
            </w:r>
          </w:p>
        </w:tc>
      </w:tr>
      <w:tr w:rsidR="007D4EE4" w:rsidRPr="003A62B6" w:rsidTr="007D4EE4">
        <w:tc>
          <w:tcPr>
            <w:tcW w:w="1965"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Х</w:t>
            </w:r>
          </w:p>
        </w:tc>
        <w:tc>
          <w:tcPr>
            <w:tcW w:w="7641" w:type="dxa"/>
          </w:tcPr>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18 разряд номера счета бухучета – код вида финансового обеспечения (деятельности)</w:t>
            </w:r>
          </w:p>
        </w:tc>
      </w:tr>
    </w:tbl>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1. Бухгалтерский учет ведется структурным подразделением – бухгалтерией, возглавляемым главным бухгалтером. Сотрудники бухгалтерии руководствуются в работе Положением о бухгалтерии, должностными инструкциями.</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Ответственным за ведение бухгалтерского учета в учреждении является </w:t>
      </w:r>
      <w:r w:rsidR="00A56AD7" w:rsidRPr="003A62B6">
        <w:rPr>
          <w:color w:val="000000" w:themeColor="text1"/>
        </w:rPr>
        <w:t>главный бу</w:t>
      </w:r>
      <w:r w:rsidRPr="003A62B6">
        <w:rPr>
          <w:color w:val="000000" w:themeColor="text1"/>
        </w:rPr>
        <w:t>хгалтер.</w:t>
      </w:r>
      <w:r w:rsidR="00D43C3B" w:rsidRPr="003A62B6">
        <w:rPr>
          <w:color w:val="000000" w:themeColor="text1"/>
        </w:rPr>
        <w:t xml:space="preserve"> </w:t>
      </w:r>
      <w:r w:rsidRPr="003A62B6">
        <w:rPr>
          <w:color w:val="000000" w:themeColor="text1"/>
        </w:rPr>
        <w:t>Основание: часть 3 статьи 7 Закона о бухучете.</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r w:rsidR="00980B97" w:rsidRPr="003A62B6">
        <w:rPr>
          <w:color w:val="000000" w:themeColor="text1"/>
        </w:rPr>
        <w:t>2. ГАПОУ</w:t>
      </w:r>
      <w:r w:rsidR="00D43C3B" w:rsidRPr="003A62B6">
        <w:rPr>
          <w:color w:val="000000" w:themeColor="text1"/>
        </w:rPr>
        <w:t xml:space="preserve"> «</w:t>
      </w:r>
      <w:r w:rsidR="00980B97" w:rsidRPr="003A62B6">
        <w:rPr>
          <w:color w:val="000000" w:themeColor="text1"/>
        </w:rPr>
        <w:t>Еланский  аграрный колледж»</w:t>
      </w:r>
      <w:r w:rsidRPr="003A62B6">
        <w:rPr>
          <w:color w:val="000000" w:themeColor="text1"/>
        </w:rPr>
        <w:t xml:space="preserve"> имеет лицевые счета в территориальных органах Казначейства.</w:t>
      </w:r>
    </w:p>
    <w:p w:rsidR="00D43C3B" w:rsidRPr="003A62B6" w:rsidRDefault="00DC0B76"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3.</w:t>
      </w:r>
      <w:r w:rsidR="007D4EE4">
        <w:rPr>
          <w:color w:val="000000" w:themeColor="text1"/>
        </w:rPr>
        <w:t xml:space="preserve"> </w:t>
      </w:r>
      <w:r w:rsidRPr="003A62B6">
        <w:rPr>
          <w:color w:val="000000" w:themeColor="text1"/>
        </w:rPr>
        <w:t xml:space="preserve">В </w:t>
      </w:r>
      <w:r w:rsidR="00907257" w:rsidRPr="003A62B6">
        <w:rPr>
          <w:color w:val="000000" w:themeColor="text1"/>
        </w:rPr>
        <w:t>учреждении действуют постоянные комиссии:</w:t>
      </w:r>
    </w:p>
    <w:p w:rsidR="00D43C3B"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комиссия по поступлению </w:t>
      </w:r>
      <w:r w:rsidR="007B29DB" w:rsidRPr="003A62B6">
        <w:rPr>
          <w:color w:val="000000" w:themeColor="text1"/>
        </w:rPr>
        <w:t>и выбытию активов</w:t>
      </w:r>
      <w:r w:rsidR="00DC0B76" w:rsidRPr="003A62B6">
        <w:rPr>
          <w:color w:val="000000" w:themeColor="text1"/>
        </w:rPr>
        <w:t xml:space="preserve">; </w:t>
      </w:r>
    </w:p>
    <w:p w:rsidR="00D43C3B" w:rsidRPr="003A62B6" w:rsidRDefault="00D43C3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softHyphen/>
        <w:t>–</w:t>
      </w:r>
      <w:r w:rsidR="00DC0B76" w:rsidRPr="003A62B6">
        <w:rPr>
          <w:color w:val="000000" w:themeColor="text1"/>
        </w:rPr>
        <w:t xml:space="preserve"> </w:t>
      </w:r>
      <w:r w:rsidR="00907257" w:rsidRPr="003A62B6">
        <w:rPr>
          <w:color w:val="000000" w:themeColor="text1"/>
        </w:rPr>
        <w:t>инвентариз</w:t>
      </w:r>
      <w:r w:rsidRPr="003A62B6">
        <w:rPr>
          <w:color w:val="000000" w:themeColor="text1"/>
        </w:rPr>
        <w:t>ационная комиссия</w:t>
      </w:r>
      <w:r w:rsidR="00907257" w:rsidRPr="003A62B6">
        <w:rPr>
          <w:color w:val="000000" w:themeColor="text1"/>
        </w:rPr>
        <w:t xml:space="preserve">; </w:t>
      </w:r>
    </w:p>
    <w:p w:rsidR="00D43C3B"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комиссия по проверке показаний одометр</w:t>
      </w:r>
      <w:r w:rsidR="007B29DB" w:rsidRPr="003A62B6">
        <w:rPr>
          <w:color w:val="000000" w:themeColor="text1"/>
        </w:rPr>
        <w:t>ов автотранспорта</w:t>
      </w:r>
      <w:r w:rsidRPr="003A62B6">
        <w:rPr>
          <w:color w:val="000000" w:themeColor="text1"/>
        </w:rPr>
        <w:t>;</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комиссия для проведения внезап</w:t>
      </w:r>
      <w:r w:rsidR="007B29DB" w:rsidRPr="003A62B6">
        <w:rPr>
          <w:color w:val="000000" w:themeColor="text1"/>
        </w:rPr>
        <w:t>ной ревизии кассы</w:t>
      </w:r>
      <w:r w:rsidRPr="003A62B6">
        <w:rPr>
          <w:color w:val="000000" w:themeColor="text1"/>
        </w:rPr>
        <w:t>.</w:t>
      </w:r>
    </w:p>
    <w:p w:rsidR="00907257" w:rsidRPr="003A62B6" w:rsidRDefault="00907257" w:rsidP="008F21F5">
      <w:pPr>
        <w:ind w:firstLine="567"/>
        <w:jc w:val="both"/>
        <w:rPr>
          <w:color w:val="000000" w:themeColor="text1"/>
        </w:rPr>
      </w:pPr>
    </w:p>
    <w:p w:rsidR="00907257"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olor w:val="000000" w:themeColor="text1"/>
        </w:rPr>
      </w:pPr>
      <w:r w:rsidRPr="003A62B6">
        <w:rPr>
          <w:b/>
          <w:bCs/>
          <w:color w:val="000000" w:themeColor="text1"/>
        </w:rPr>
        <w:t>Технология обработки учетной информации</w:t>
      </w:r>
    </w:p>
    <w:p w:rsidR="007D4EE4" w:rsidRPr="007D4EE4" w:rsidRDefault="007D4EE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themeColor="text1"/>
        </w:rPr>
      </w:pPr>
    </w:p>
    <w:p w:rsidR="00907257" w:rsidRPr="007D4EE4"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7D4EE4">
        <w:rPr>
          <w:color w:val="000000" w:themeColor="text1"/>
        </w:rPr>
        <w:lastRenderedPageBreak/>
        <w:t> 1. Бухгалтерский учет ведется в электронном виде с применением программн</w:t>
      </w:r>
      <w:r w:rsidR="005E613E" w:rsidRPr="007D4EE4">
        <w:rPr>
          <w:color w:val="000000" w:themeColor="text1"/>
        </w:rPr>
        <w:t>ых продуктов</w:t>
      </w:r>
      <w:r w:rsidR="00980B97" w:rsidRPr="007D4EE4">
        <w:rPr>
          <w:color w:val="000000" w:themeColor="text1"/>
        </w:rPr>
        <w:t xml:space="preserve">  1</w:t>
      </w:r>
      <w:proofErr w:type="gramStart"/>
      <w:r w:rsidR="00980B97" w:rsidRPr="007D4EE4">
        <w:rPr>
          <w:color w:val="000000" w:themeColor="text1"/>
        </w:rPr>
        <w:t xml:space="preserve"> С</w:t>
      </w:r>
      <w:proofErr w:type="gramEnd"/>
      <w:r w:rsidR="005E613E" w:rsidRPr="007D4EE4">
        <w:rPr>
          <w:color w:val="000000" w:themeColor="text1"/>
        </w:rPr>
        <w:t xml:space="preserve"> </w:t>
      </w:r>
      <w:r w:rsidRPr="007D4EE4">
        <w:rPr>
          <w:color w:val="000000" w:themeColor="text1"/>
        </w:rPr>
        <w:t>«</w:t>
      </w:r>
      <w:r w:rsidRPr="007D4EE4">
        <w:rPr>
          <w:rStyle w:val="fill"/>
          <w:b w:val="0"/>
          <w:i w:val="0"/>
          <w:color w:val="000000" w:themeColor="text1"/>
        </w:rPr>
        <w:t>Бухгалтерия</w:t>
      </w:r>
      <w:r w:rsidR="005E613E" w:rsidRPr="007D4EE4">
        <w:rPr>
          <w:color w:val="000000" w:themeColor="text1"/>
        </w:rPr>
        <w:t>»,</w:t>
      </w:r>
      <w:r w:rsidR="00D43C3B" w:rsidRPr="007D4EE4">
        <w:rPr>
          <w:color w:val="000000" w:themeColor="text1"/>
        </w:rPr>
        <w:t xml:space="preserve"> </w:t>
      </w:r>
      <w:r w:rsidRPr="007D4EE4">
        <w:rPr>
          <w:color w:val="000000" w:themeColor="text1"/>
        </w:rPr>
        <w:t>«</w:t>
      </w:r>
      <w:r w:rsidRPr="007D4EE4">
        <w:rPr>
          <w:rStyle w:val="fill"/>
          <w:b w:val="0"/>
          <w:i w:val="0"/>
          <w:color w:val="000000" w:themeColor="text1"/>
        </w:rPr>
        <w:t>Зарплата</w:t>
      </w:r>
      <w:r w:rsidRPr="007D4EE4">
        <w:rPr>
          <w:color w:val="000000" w:themeColor="text1"/>
        </w:rPr>
        <w:t>».</w:t>
      </w:r>
      <w:r w:rsidR="00D43C3B" w:rsidRPr="007D4EE4">
        <w:rPr>
          <w:color w:val="000000" w:themeColor="text1"/>
        </w:rPr>
        <w:t xml:space="preserve">  </w:t>
      </w:r>
      <w:r w:rsidRPr="007D4EE4">
        <w:rPr>
          <w:color w:val="000000" w:themeColor="text1"/>
        </w:rPr>
        <w:t>Основание: пункт 6 Инструкции к Единому плану счетов № 157н.</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07257" w:rsidRPr="003A62B6" w:rsidRDefault="00907257" w:rsidP="008F21F5">
      <w:pPr>
        <w:pStyle w:val="af7"/>
        <w:numPr>
          <w:ilvl w:val="0"/>
          <w:numId w:val="20"/>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система электронного документооборота с территориальным органом Казначейства;</w:t>
      </w:r>
    </w:p>
    <w:p w:rsidR="00907257" w:rsidRPr="003A62B6" w:rsidRDefault="00907257" w:rsidP="008F21F5">
      <w:pPr>
        <w:pStyle w:val="af7"/>
        <w:numPr>
          <w:ilvl w:val="0"/>
          <w:numId w:val="20"/>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передача бухгалтерской отчетности учредителю;</w:t>
      </w:r>
    </w:p>
    <w:p w:rsidR="00907257" w:rsidRPr="003A62B6" w:rsidRDefault="00907257" w:rsidP="008F21F5">
      <w:pPr>
        <w:pStyle w:val="af7"/>
        <w:numPr>
          <w:ilvl w:val="0"/>
          <w:numId w:val="20"/>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передача отчетности по налогам, сборам и иным обязательным платежам в инспекцию Федеральной налоговой службы;</w:t>
      </w:r>
    </w:p>
    <w:p w:rsidR="00907257" w:rsidRPr="003A62B6" w:rsidRDefault="00907257" w:rsidP="008F21F5">
      <w:pPr>
        <w:pStyle w:val="af7"/>
        <w:numPr>
          <w:ilvl w:val="0"/>
          <w:numId w:val="20"/>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передача отчетности по страховым взносам и сведениям персонифицированного учета в отделение Пенсионного фонда;</w:t>
      </w:r>
    </w:p>
    <w:p w:rsidR="00907257" w:rsidRPr="003A62B6" w:rsidRDefault="00907257" w:rsidP="008F21F5">
      <w:pPr>
        <w:pStyle w:val="af7"/>
        <w:numPr>
          <w:ilvl w:val="0"/>
          <w:numId w:val="20"/>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размещение информации о деятельности учреждения на официальном сайте bus.gov.ru;</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4. В целях обеспечения сохранности электронных данных бухгалтерского учета и отчетности:</w:t>
      </w:r>
    </w:p>
    <w:p w:rsidR="00907257" w:rsidRPr="003A62B6" w:rsidRDefault="00907257" w:rsidP="008F21F5">
      <w:pPr>
        <w:pStyle w:val="af7"/>
        <w:numPr>
          <w:ilvl w:val="0"/>
          <w:numId w:val="21"/>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на сервере ежедневно производится сохранение резервных копий базы «</w:t>
      </w:r>
      <w:r w:rsidRPr="003A62B6">
        <w:rPr>
          <w:rFonts w:ascii="Times New Roman" w:eastAsia="Times New Roman" w:hAnsi="Times New Roman"/>
          <w:bCs/>
          <w:iCs/>
          <w:color w:val="000000" w:themeColor="text1"/>
          <w:sz w:val="28"/>
          <w:szCs w:val="28"/>
          <w:lang w:eastAsia="ru-RU"/>
        </w:rPr>
        <w:t>Бухгалтерия</w:t>
      </w:r>
      <w:r w:rsidRPr="003A62B6">
        <w:rPr>
          <w:rFonts w:ascii="Times New Roman" w:eastAsia="Times New Roman" w:hAnsi="Times New Roman"/>
          <w:color w:val="000000" w:themeColor="text1"/>
          <w:sz w:val="28"/>
          <w:szCs w:val="28"/>
          <w:lang w:eastAsia="ru-RU"/>
        </w:rPr>
        <w:t>», еженедельно – «</w:t>
      </w:r>
      <w:r w:rsidRPr="003A62B6">
        <w:rPr>
          <w:rFonts w:ascii="Times New Roman" w:eastAsia="Times New Roman" w:hAnsi="Times New Roman"/>
          <w:bCs/>
          <w:iCs/>
          <w:color w:val="000000" w:themeColor="text1"/>
          <w:sz w:val="28"/>
          <w:szCs w:val="28"/>
          <w:lang w:eastAsia="ru-RU"/>
        </w:rPr>
        <w:t>Зарплата</w:t>
      </w:r>
      <w:r w:rsidRPr="003A62B6">
        <w:rPr>
          <w:rFonts w:ascii="Times New Roman" w:eastAsia="Times New Roman" w:hAnsi="Times New Roman"/>
          <w:color w:val="000000" w:themeColor="text1"/>
          <w:sz w:val="28"/>
          <w:szCs w:val="28"/>
          <w:lang w:eastAsia="ru-RU"/>
        </w:rPr>
        <w:t>»;</w:t>
      </w:r>
    </w:p>
    <w:p w:rsidR="00907257" w:rsidRPr="003A62B6" w:rsidRDefault="00907257" w:rsidP="008F21F5">
      <w:pPr>
        <w:pStyle w:val="af7"/>
        <w:numPr>
          <w:ilvl w:val="0"/>
          <w:numId w:val="21"/>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907257" w:rsidRPr="003A62B6" w:rsidRDefault="00907257" w:rsidP="008F21F5">
      <w:pPr>
        <w:pStyle w:val="af7"/>
        <w:numPr>
          <w:ilvl w:val="0"/>
          <w:numId w:val="21"/>
        </w:numPr>
        <w:spacing w:after="0" w:line="240" w:lineRule="auto"/>
        <w:ind w:left="0" w:firstLine="567"/>
        <w:jc w:val="both"/>
        <w:rPr>
          <w:rFonts w:ascii="Times New Roman" w:eastAsia="Times New Roman" w:hAnsi="Times New Roman"/>
          <w:color w:val="000000" w:themeColor="text1"/>
          <w:sz w:val="28"/>
          <w:szCs w:val="28"/>
          <w:lang w:eastAsia="ru-RU"/>
        </w:rPr>
      </w:pPr>
      <w:r w:rsidRPr="003A62B6">
        <w:rPr>
          <w:rFonts w:ascii="Times New Roman" w:eastAsia="Times New Roman" w:hAnsi="Times New Roman"/>
          <w:color w:val="000000" w:themeColor="text1"/>
          <w:sz w:val="28"/>
          <w:szCs w:val="28"/>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19 Инструкции к Единому плану счетов № 157н, пункт 33 Стандарта «Концептуальные основы бухучета и отчетности».</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907257" w:rsidRPr="003A62B6" w:rsidRDefault="0090725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18 Инструкции к Единому плану счетов № 157н.</w:t>
      </w:r>
    </w:p>
    <w:p w:rsidR="00907257" w:rsidRPr="003A62B6" w:rsidRDefault="00907257" w:rsidP="008F21F5">
      <w:pPr>
        <w:ind w:firstLine="567"/>
        <w:jc w:val="both"/>
        <w:rPr>
          <w:color w:val="000000" w:themeColor="text1"/>
        </w:rPr>
      </w:pPr>
    </w:p>
    <w:p w:rsidR="002D766B" w:rsidRPr="003A62B6" w:rsidRDefault="002D766B" w:rsidP="008F21F5">
      <w:pPr>
        <w:ind w:firstLine="567"/>
        <w:jc w:val="both"/>
        <w:rPr>
          <w:b/>
          <w:color w:val="000000" w:themeColor="text1"/>
        </w:rPr>
      </w:pPr>
      <w:r w:rsidRPr="003A62B6">
        <w:rPr>
          <w:b/>
          <w:color w:val="000000" w:themeColor="text1"/>
        </w:rPr>
        <w:t>Основными задачами бухгалтерского учета являются:</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формирование полной и достоверной информации о деятельности учреждения и о его имущественном положении, а также необходимой внутренним и внешним пользователям бухгалтерской (финансовой) отчетности;</w:t>
      </w:r>
    </w:p>
    <w:p w:rsidR="002D766B" w:rsidRPr="003A62B6" w:rsidRDefault="002D766B" w:rsidP="008F21F5">
      <w:pPr>
        <w:ind w:firstLine="567"/>
        <w:jc w:val="both"/>
        <w:rPr>
          <w:color w:val="000000" w:themeColor="text1"/>
        </w:rPr>
      </w:pPr>
      <w:r w:rsidRPr="003A62B6">
        <w:rPr>
          <w:color w:val="000000" w:themeColor="text1"/>
        </w:rPr>
        <w:lastRenderedPageBreak/>
        <w:t>•</w:t>
      </w:r>
      <w:r w:rsidRPr="003A62B6">
        <w:rPr>
          <w:color w:val="000000" w:themeColor="text1"/>
        </w:rPr>
        <w:tab/>
        <w:t xml:space="preserve">обеспечение </w:t>
      </w:r>
      <w:proofErr w:type="gramStart"/>
      <w:r w:rsidRPr="003A62B6">
        <w:rPr>
          <w:color w:val="000000" w:themeColor="text1"/>
        </w:rPr>
        <w:t>контроля за</w:t>
      </w:r>
      <w:proofErr w:type="gramEnd"/>
      <w:r w:rsidRPr="003A62B6">
        <w:rPr>
          <w:color w:val="000000" w:themeColor="text1"/>
        </w:rPr>
        <w:t xml:space="preserve"> использованием материальных, трудовых и финансовых ресурсов в соответствии с утвержденными нормами, нормативами и сметами;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2D766B" w:rsidRPr="003A62B6" w:rsidRDefault="002D766B" w:rsidP="008F21F5">
      <w:pPr>
        <w:ind w:firstLine="567"/>
        <w:jc w:val="both"/>
        <w:rPr>
          <w:color w:val="000000" w:themeColor="text1"/>
        </w:rPr>
      </w:pPr>
      <w:r w:rsidRPr="003A62B6">
        <w:rPr>
          <w:color w:val="000000" w:themeColor="text1"/>
        </w:rPr>
        <w:t xml:space="preserve"> Формирование данной учетной политики осуществляется на базе следующих допущений:</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допущение непрерывности деятельности - учреждение будет продолжать свою деятельность в обозримом будущем и у него отсутствуют намерения и необходимость ликвидации или существен</w:t>
      </w:r>
      <w:r w:rsidR="000D6DE2" w:rsidRPr="003A62B6">
        <w:rPr>
          <w:color w:val="000000" w:themeColor="text1"/>
        </w:rPr>
        <w:t xml:space="preserve">ного сокращения деятельности, </w:t>
      </w:r>
      <w:proofErr w:type="gramStart"/>
      <w:r w:rsidR="000D6DE2" w:rsidRPr="003A62B6">
        <w:rPr>
          <w:color w:val="000000" w:themeColor="text1"/>
        </w:rPr>
        <w:t>и</w:t>
      </w:r>
      <w:proofErr w:type="gramEnd"/>
      <w:r w:rsidRPr="003A62B6">
        <w:rPr>
          <w:color w:val="000000" w:themeColor="text1"/>
        </w:rPr>
        <w:t xml:space="preserve"> следовательно, обязательства будут погашаться в установленном порядке;</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 xml:space="preserve">допущение последовательности применения учетной политики - выбранная учреждением учетная политика применяется последовательно от </w:t>
      </w:r>
      <w:r w:rsidRPr="003A62B6">
        <w:rPr>
          <w:b/>
          <w:color w:val="000000" w:themeColor="text1"/>
        </w:rPr>
        <w:t>одного отчетного года к другому</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временная определенность фактов хозяйственной деятельности - факты хозяйственной деятельности учреждения относятся к тому отчетному периоду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 Расходы, которые не могут быть определены в отчетном периоде, относятся на затраты по факту их возникновения или оплаты.</w:t>
      </w:r>
    </w:p>
    <w:p w:rsidR="002D766B" w:rsidRPr="003A62B6" w:rsidRDefault="002D766B" w:rsidP="008F21F5">
      <w:pPr>
        <w:ind w:firstLine="567"/>
        <w:jc w:val="both"/>
        <w:rPr>
          <w:color w:val="000000" w:themeColor="text1"/>
        </w:rPr>
      </w:pPr>
      <w:r w:rsidRPr="003A62B6">
        <w:rPr>
          <w:color w:val="000000" w:themeColor="text1"/>
        </w:rPr>
        <w:t xml:space="preserve"> Бухгалтерский учет обеспечивается благодаря выполнению следующих требований:</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бухгалтерский учет активов, обязательств и хозяйственных операций в учреждении ведется в валюте Российской Федерации - в рублях;</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полнота отражения в бухгалтерском учете всех фактов хозяйственной деятельности;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своевременное отражение фактов хозяйственной деятельности в бухгалтерском учете и бухгалтерской отчетности;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приоритет содержания перед формой, выражающийся в отражении фактов хозяйственной деятельности в бухгалтерском учете не только исходя из их правовой формы, но и экономического содержания и хозяйственной ситуации, в которой они возникли;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непротиворечивость, выражающаяся в тождестве информации аналитического и синтетического учета на последний календарный день каждого месяца, а также эквивалентности показателей бухгалтерской отчетности данным синтетического и аналитического учета;</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бухгалтерский учет ведется учреждением непрерывно с момента его регистрации до реорганизации или ликвидации в порядке, установленном законодательством Российской Федерации;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 xml:space="preserve">учреждение ведет бухгалтерский учет имущества, обязательств и хозяйственных операций путем двойной записи на взаимосвязанных счетах </w:t>
      </w:r>
      <w:r w:rsidRPr="003A62B6">
        <w:rPr>
          <w:color w:val="000000" w:themeColor="text1"/>
        </w:rPr>
        <w:lastRenderedPageBreak/>
        <w:t>бухгалтерского учета, включенных в рабочий план счетов бухгалтерского учета;</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w:t>
      </w:r>
    </w:p>
    <w:p w:rsidR="002D766B" w:rsidRPr="003A62B6" w:rsidRDefault="002D766B" w:rsidP="008F21F5">
      <w:pPr>
        <w:ind w:firstLine="567"/>
        <w:jc w:val="both"/>
        <w:rPr>
          <w:color w:val="000000" w:themeColor="text1"/>
        </w:rPr>
      </w:pPr>
      <w:r w:rsidRPr="003A62B6">
        <w:rPr>
          <w:color w:val="000000" w:themeColor="text1"/>
        </w:rPr>
        <w:t xml:space="preserve"> Ответственными за финансово-хозяйственную деятельность учреждения являются:</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за организацию бухгалтерского учета и соблюдение законодательства при осуществлении финансово-хозяйс</w:t>
      </w:r>
      <w:r w:rsidR="000570BF" w:rsidRPr="003A62B6">
        <w:rPr>
          <w:color w:val="000000" w:themeColor="text1"/>
        </w:rPr>
        <w:t>твенной деятельности – руководитель</w:t>
      </w:r>
      <w:r w:rsidRPr="003A62B6">
        <w:rPr>
          <w:color w:val="000000" w:themeColor="text1"/>
        </w:rPr>
        <w:t xml:space="preserve"> У</w:t>
      </w:r>
      <w:r w:rsidR="000570BF" w:rsidRPr="003A62B6">
        <w:rPr>
          <w:color w:val="000000" w:themeColor="text1"/>
        </w:rPr>
        <w:t>чреждения</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за формирование учетной политики, ведение бухгалтерского учета, своевременное предоставление полной и достоверной бухгалтерской (финансовой)</w:t>
      </w:r>
      <w:r w:rsidR="00877905" w:rsidRPr="003A62B6">
        <w:rPr>
          <w:color w:val="000000" w:themeColor="text1"/>
        </w:rPr>
        <w:t xml:space="preserve"> отчетности </w:t>
      </w:r>
      <w:r w:rsidR="000D6DE2" w:rsidRPr="003A62B6">
        <w:rPr>
          <w:color w:val="000000" w:themeColor="text1"/>
        </w:rPr>
        <w:t xml:space="preserve"> отвечае</w:t>
      </w:r>
      <w:proofErr w:type="gramStart"/>
      <w:r w:rsidR="000D6DE2" w:rsidRPr="003A62B6">
        <w:rPr>
          <w:color w:val="000000" w:themeColor="text1"/>
        </w:rPr>
        <w:t>т</w:t>
      </w:r>
      <w:r w:rsidR="00877905" w:rsidRPr="003A62B6">
        <w:rPr>
          <w:color w:val="000000" w:themeColor="text1"/>
        </w:rPr>
        <w:t>–</w:t>
      </w:r>
      <w:proofErr w:type="gramEnd"/>
      <w:r w:rsidR="00877905" w:rsidRPr="003A62B6">
        <w:rPr>
          <w:color w:val="000000" w:themeColor="text1"/>
        </w:rPr>
        <w:t xml:space="preserve">  главный бухгалтер</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В рамках формирования учетной политики У</w:t>
      </w:r>
      <w:r w:rsidR="00841ED0" w:rsidRPr="003A62B6">
        <w:rPr>
          <w:color w:val="000000" w:themeColor="text1"/>
        </w:rPr>
        <w:t>чреждения</w:t>
      </w:r>
      <w:r w:rsidRPr="003A62B6">
        <w:rPr>
          <w:color w:val="000000" w:themeColor="text1"/>
        </w:rPr>
        <w:t xml:space="preserve"> отражены следующие вопросы:</w:t>
      </w:r>
    </w:p>
    <w:p w:rsidR="002D766B" w:rsidRPr="003A62B6" w:rsidRDefault="002D766B" w:rsidP="008F21F5">
      <w:pPr>
        <w:ind w:firstLine="567"/>
        <w:jc w:val="both"/>
        <w:rPr>
          <w:color w:val="000000" w:themeColor="text1"/>
        </w:rPr>
      </w:pPr>
      <w:r w:rsidRPr="003A62B6">
        <w:rPr>
          <w:color w:val="000000" w:themeColor="text1"/>
        </w:rPr>
        <w:t>1) способ ведения бухгалтерского учета;</w:t>
      </w:r>
    </w:p>
    <w:p w:rsidR="002D766B" w:rsidRPr="003A62B6" w:rsidRDefault="002D766B" w:rsidP="008F21F5">
      <w:pPr>
        <w:ind w:firstLine="567"/>
        <w:jc w:val="both"/>
        <w:rPr>
          <w:color w:val="000000" w:themeColor="text1"/>
        </w:rPr>
      </w:pPr>
      <w:r w:rsidRPr="003A62B6">
        <w:rPr>
          <w:color w:val="000000" w:themeColor="text1"/>
        </w:rPr>
        <w:t>2) рабочий план счетов, содержащий применяемые счета бухгалтерского учета для ведения бюджетного учета;</w:t>
      </w:r>
    </w:p>
    <w:p w:rsidR="002D766B" w:rsidRPr="003A62B6" w:rsidRDefault="002D766B" w:rsidP="008F21F5">
      <w:pPr>
        <w:ind w:firstLine="567"/>
        <w:jc w:val="both"/>
        <w:rPr>
          <w:color w:val="000000" w:themeColor="text1"/>
        </w:rPr>
      </w:pPr>
      <w:r w:rsidRPr="003A62B6">
        <w:rPr>
          <w:color w:val="000000" w:themeColor="text1"/>
        </w:rPr>
        <w:t>3) методы оценки отдельных видов имущества и обязательств;</w:t>
      </w:r>
    </w:p>
    <w:p w:rsidR="002D766B" w:rsidRPr="003A62B6" w:rsidRDefault="002D766B" w:rsidP="008F21F5">
      <w:pPr>
        <w:ind w:firstLine="567"/>
        <w:jc w:val="both"/>
        <w:rPr>
          <w:color w:val="000000" w:themeColor="text1"/>
        </w:rPr>
      </w:pPr>
      <w:r w:rsidRPr="003A62B6">
        <w:rPr>
          <w:color w:val="000000" w:themeColor="text1"/>
        </w:rPr>
        <w:t>4) порядок проведения инвентаризации имущества и обязательств;</w:t>
      </w:r>
    </w:p>
    <w:p w:rsidR="002D766B" w:rsidRPr="003A62B6" w:rsidRDefault="002D766B" w:rsidP="008F21F5">
      <w:pPr>
        <w:ind w:firstLine="567"/>
        <w:jc w:val="both"/>
        <w:rPr>
          <w:color w:val="000000" w:themeColor="text1"/>
        </w:rPr>
      </w:pPr>
      <w:r w:rsidRPr="003A62B6">
        <w:rPr>
          <w:color w:val="000000" w:themeColor="text1"/>
        </w:rPr>
        <w:t>5)</w:t>
      </w:r>
      <w:r w:rsidRPr="003A62B6">
        <w:rPr>
          <w:rStyle w:val="a7"/>
          <w:bCs/>
          <w:color w:val="000000" w:themeColor="text1"/>
          <w:sz w:val="28"/>
          <w:shd w:val="clear" w:color="auto" w:fill="auto"/>
        </w:rPr>
        <w:t xml:space="preserve"> </w:t>
      </w:r>
      <w:r w:rsidRPr="003A62B6">
        <w:rPr>
          <w:color w:val="000000" w:themeColor="text1"/>
        </w:rPr>
        <w:t>порядок отражения в учете событий после отчетной даты</w:t>
      </w:r>
    </w:p>
    <w:p w:rsidR="002D766B" w:rsidRPr="003A62B6" w:rsidRDefault="001D6CC4" w:rsidP="008F21F5">
      <w:pPr>
        <w:ind w:firstLine="567"/>
        <w:jc w:val="both"/>
        <w:rPr>
          <w:color w:val="000000" w:themeColor="text1"/>
        </w:rPr>
      </w:pPr>
      <w:r w:rsidRPr="003A62B6">
        <w:rPr>
          <w:color w:val="000000" w:themeColor="text1"/>
        </w:rPr>
        <w:t>6)</w:t>
      </w:r>
      <w:r w:rsidR="00D43C3B" w:rsidRPr="003A62B6">
        <w:rPr>
          <w:color w:val="000000" w:themeColor="text1"/>
        </w:rPr>
        <w:t xml:space="preserve"> </w:t>
      </w:r>
      <w:r w:rsidRPr="003A62B6">
        <w:rPr>
          <w:color w:val="000000" w:themeColor="text1"/>
        </w:rPr>
        <w:t>формы первичных</w:t>
      </w:r>
      <w:r w:rsidR="002D766B" w:rsidRPr="003A62B6">
        <w:rPr>
          <w:color w:val="000000" w:themeColor="text1"/>
        </w:rPr>
        <w:t xml:space="preserve"> учетных документов, по которым законодательством не установлены обязательные формы;</w:t>
      </w:r>
    </w:p>
    <w:p w:rsidR="002D766B" w:rsidRPr="003A62B6" w:rsidRDefault="002D766B" w:rsidP="008F21F5">
      <w:pPr>
        <w:autoSpaceDE w:val="0"/>
        <w:autoSpaceDN w:val="0"/>
        <w:adjustRightInd w:val="0"/>
        <w:ind w:firstLine="567"/>
        <w:jc w:val="both"/>
        <w:rPr>
          <w:rFonts w:eastAsia="MS Mincho"/>
          <w:bCs/>
          <w:color w:val="000000" w:themeColor="text1"/>
        </w:rPr>
      </w:pPr>
      <w:r w:rsidRPr="003A62B6">
        <w:rPr>
          <w:color w:val="000000" w:themeColor="text1"/>
        </w:rPr>
        <w:t>7) ф</w:t>
      </w:r>
      <w:r w:rsidRPr="003A62B6">
        <w:rPr>
          <w:rFonts w:eastAsia="MS Mincho"/>
          <w:bCs/>
          <w:color w:val="000000" w:themeColor="text1"/>
        </w:rPr>
        <w:t>инансовое планирование бюджетных ассигнован</w:t>
      </w:r>
      <w:r w:rsidR="00BE4D2B" w:rsidRPr="003A62B6">
        <w:rPr>
          <w:rFonts w:eastAsia="MS Mincho"/>
          <w:bCs/>
          <w:color w:val="000000" w:themeColor="text1"/>
        </w:rPr>
        <w:t>ий</w:t>
      </w:r>
      <w:r w:rsidRPr="003A62B6">
        <w:rPr>
          <w:rFonts w:eastAsia="MS Mincho"/>
          <w:bCs/>
          <w:color w:val="000000" w:themeColor="text1"/>
        </w:rPr>
        <w:t>;</w:t>
      </w:r>
    </w:p>
    <w:p w:rsidR="002D766B" w:rsidRPr="003A62B6" w:rsidRDefault="00993B4C" w:rsidP="008F21F5">
      <w:pPr>
        <w:ind w:firstLine="567"/>
        <w:jc w:val="both"/>
        <w:rPr>
          <w:color w:val="000000" w:themeColor="text1"/>
        </w:rPr>
      </w:pPr>
      <w:r w:rsidRPr="003A62B6">
        <w:rPr>
          <w:color w:val="000000" w:themeColor="text1"/>
        </w:rPr>
        <w:t>8</w:t>
      </w:r>
      <w:r w:rsidR="002D766B" w:rsidRPr="003A62B6">
        <w:rPr>
          <w:color w:val="000000" w:themeColor="text1"/>
        </w:rPr>
        <w:t>) порядок принятия обязательств;</w:t>
      </w:r>
    </w:p>
    <w:p w:rsidR="002D766B" w:rsidRDefault="00993B4C" w:rsidP="008F21F5">
      <w:pPr>
        <w:ind w:firstLine="567"/>
        <w:jc w:val="both"/>
        <w:rPr>
          <w:color w:val="000000" w:themeColor="text1"/>
        </w:rPr>
      </w:pPr>
      <w:r w:rsidRPr="003A62B6">
        <w:rPr>
          <w:color w:val="000000" w:themeColor="text1"/>
        </w:rPr>
        <w:t>9</w:t>
      </w:r>
      <w:r w:rsidR="002D766B" w:rsidRPr="003A62B6">
        <w:rPr>
          <w:color w:val="000000" w:themeColor="text1"/>
        </w:rPr>
        <w:t>) иные решения, необходимые для организации и ведения бухгалтерского учета.</w:t>
      </w:r>
    </w:p>
    <w:p w:rsidR="007D4EE4" w:rsidRPr="003A62B6" w:rsidRDefault="007D4EE4" w:rsidP="008F21F5">
      <w:pPr>
        <w:ind w:firstLine="567"/>
        <w:jc w:val="both"/>
        <w:rPr>
          <w:color w:val="000000" w:themeColor="text1"/>
        </w:rPr>
      </w:pPr>
    </w:p>
    <w:p w:rsidR="002D766B" w:rsidRPr="003A62B6" w:rsidRDefault="002D766B" w:rsidP="007D4EE4">
      <w:pPr>
        <w:pStyle w:val="1"/>
        <w:spacing w:before="0" w:after="0"/>
        <w:ind w:firstLine="567"/>
        <w:jc w:val="both"/>
        <w:rPr>
          <w:rFonts w:ascii="Times New Roman" w:hAnsi="Times New Roman"/>
          <w:color w:val="000000" w:themeColor="text1"/>
        </w:rPr>
      </w:pPr>
      <w:bookmarkStart w:id="1" w:name="sub_511"/>
      <w:r w:rsidRPr="003A62B6">
        <w:rPr>
          <w:rFonts w:ascii="Times New Roman" w:hAnsi="Times New Roman"/>
          <w:color w:val="000000" w:themeColor="text1"/>
        </w:rPr>
        <w:t>1.1 «Организация бухгалтерского учета»</w:t>
      </w:r>
    </w:p>
    <w:bookmarkEnd w:id="1"/>
    <w:p w:rsidR="002D766B" w:rsidRPr="003A62B6" w:rsidRDefault="002D766B" w:rsidP="007D4EE4">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1.1.1.Порядок ведения бухгалтерского учета</w:t>
      </w:r>
    </w:p>
    <w:p w:rsidR="002D766B" w:rsidRPr="003A62B6" w:rsidRDefault="002D766B" w:rsidP="008F21F5">
      <w:pPr>
        <w:ind w:firstLine="567"/>
        <w:jc w:val="both"/>
        <w:rPr>
          <w:i/>
          <w:color w:val="000000" w:themeColor="text1"/>
        </w:rPr>
      </w:pPr>
    </w:p>
    <w:p w:rsidR="002D766B" w:rsidRPr="003A62B6" w:rsidRDefault="002D766B" w:rsidP="008F21F5">
      <w:pPr>
        <w:ind w:firstLine="567"/>
        <w:jc w:val="both"/>
        <w:rPr>
          <w:color w:val="000000" w:themeColor="text1"/>
        </w:rPr>
      </w:pPr>
      <w:r w:rsidRPr="003A62B6">
        <w:rPr>
          <w:color w:val="000000" w:themeColor="text1"/>
        </w:rPr>
        <w:t>Бюджетный учет</w:t>
      </w:r>
      <w:r w:rsidR="000F4FEA" w:rsidRPr="003A62B6">
        <w:rPr>
          <w:color w:val="000000" w:themeColor="text1"/>
        </w:rPr>
        <w:t xml:space="preserve"> в Учреждении</w:t>
      </w:r>
      <w:r w:rsidRPr="003A62B6">
        <w:rPr>
          <w:color w:val="000000" w:themeColor="text1"/>
        </w:rPr>
        <w:t xml:space="preserve"> представляет упорядоченную систему сбора, регистрации и обобщения информации в денежном выражении о состоянии финансовых и нефинансовых активов и обязательств</w:t>
      </w:r>
      <w:r w:rsidR="000F4FEA" w:rsidRPr="003A62B6">
        <w:rPr>
          <w:color w:val="000000" w:themeColor="text1"/>
        </w:rPr>
        <w:t>.</w:t>
      </w:r>
      <w:r w:rsidRPr="003A62B6">
        <w:rPr>
          <w:color w:val="000000" w:themeColor="text1"/>
        </w:rPr>
        <w:t xml:space="preserve"> </w:t>
      </w:r>
    </w:p>
    <w:p w:rsidR="000F4FEA" w:rsidRPr="003A62B6" w:rsidRDefault="002D766B" w:rsidP="008F21F5">
      <w:pPr>
        <w:ind w:firstLine="567"/>
        <w:jc w:val="both"/>
        <w:rPr>
          <w:color w:val="000000" w:themeColor="text1"/>
        </w:rPr>
      </w:pPr>
      <w:r w:rsidRPr="003A62B6">
        <w:rPr>
          <w:color w:val="000000" w:themeColor="text1"/>
        </w:rPr>
        <w:t xml:space="preserve">- </w:t>
      </w:r>
      <w:r w:rsidR="000F4FEA" w:rsidRPr="003A62B6">
        <w:rPr>
          <w:color w:val="000000" w:themeColor="text1"/>
        </w:rPr>
        <w:t>учреждение осуществляет</w:t>
      </w:r>
      <w:r w:rsidRPr="003A62B6">
        <w:rPr>
          <w:color w:val="000000" w:themeColor="text1"/>
        </w:rPr>
        <w:t xml:space="preserve"> операции с бюджетными средствами через лицевые счета, открытые  в органах Федерального казначейства</w:t>
      </w:r>
      <w:r w:rsidR="000F4FEA" w:rsidRPr="003A62B6">
        <w:rPr>
          <w:color w:val="000000" w:themeColor="text1"/>
        </w:rPr>
        <w:t>.</w:t>
      </w:r>
      <w:r w:rsidRPr="003A62B6">
        <w:rPr>
          <w:color w:val="000000" w:themeColor="text1"/>
        </w:rPr>
        <w:t xml:space="preserve"> </w:t>
      </w:r>
    </w:p>
    <w:p w:rsidR="007D4EE4" w:rsidRDefault="002D766B" w:rsidP="007D4EE4">
      <w:pPr>
        <w:ind w:firstLine="567"/>
        <w:jc w:val="both"/>
        <w:rPr>
          <w:color w:val="000000" w:themeColor="text1"/>
        </w:rPr>
      </w:pPr>
      <w:r w:rsidRPr="003A62B6">
        <w:rPr>
          <w:color w:val="000000" w:themeColor="text1"/>
        </w:rPr>
        <w:t xml:space="preserve">С целью осуществления </w:t>
      </w:r>
      <w:proofErr w:type="gramStart"/>
      <w:r w:rsidRPr="003A62B6">
        <w:rPr>
          <w:color w:val="000000" w:themeColor="text1"/>
        </w:rPr>
        <w:t>контроля за</w:t>
      </w:r>
      <w:proofErr w:type="gramEnd"/>
      <w:r w:rsidRPr="003A62B6">
        <w:rPr>
          <w:color w:val="000000" w:themeColor="text1"/>
        </w:rPr>
        <w:t xml:space="preserve"> ведением бухгалтерского учета и своевременным обнаружением расхождений в данных по синтетическим и аналитическим сче</w:t>
      </w:r>
      <w:r w:rsidR="00B6165B" w:rsidRPr="003A62B6">
        <w:rPr>
          <w:color w:val="000000" w:themeColor="text1"/>
        </w:rPr>
        <w:t>там бухгалтерского учета бухгалтерами учреждения проводятся</w:t>
      </w:r>
      <w:r w:rsidRPr="003A62B6">
        <w:rPr>
          <w:color w:val="000000" w:themeColor="text1"/>
        </w:rPr>
        <w:t xml:space="preserve"> ежемесячные сверки. В случае выявления расхождений выясняются причины и принимаются меры по устранению выявленных расхождений. </w:t>
      </w:r>
    </w:p>
    <w:p w:rsidR="007D4EE4" w:rsidRDefault="007D4EE4" w:rsidP="007D4EE4">
      <w:pPr>
        <w:ind w:firstLine="567"/>
        <w:jc w:val="both"/>
        <w:rPr>
          <w:color w:val="000000" w:themeColor="text1"/>
        </w:rPr>
      </w:pPr>
    </w:p>
    <w:p w:rsidR="002D766B" w:rsidRPr="007D4EE4" w:rsidRDefault="002D766B" w:rsidP="007D4EE4">
      <w:pPr>
        <w:ind w:firstLine="567"/>
        <w:jc w:val="both"/>
        <w:rPr>
          <w:b/>
          <w:color w:val="000000" w:themeColor="text1"/>
        </w:rPr>
      </w:pPr>
      <w:r w:rsidRPr="007D4EE4">
        <w:rPr>
          <w:b/>
          <w:color w:val="000000" w:themeColor="text1"/>
        </w:rPr>
        <w:t>1.1.2 Формы первичных учетных документов</w:t>
      </w:r>
    </w:p>
    <w:p w:rsidR="002D766B" w:rsidRPr="003A62B6" w:rsidRDefault="002D766B" w:rsidP="008F21F5">
      <w:pPr>
        <w:ind w:firstLine="567"/>
        <w:jc w:val="both"/>
        <w:rPr>
          <w:b/>
          <w:i/>
          <w:color w:val="000000" w:themeColor="text1"/>
        </w:rPr>
      </w:pPr>
    </w:p>
    <w:p w:rsidR="002D766B" w:rsidRPr="003A62B6" w:rsidRDefault="002D766B" w:rsidP="008F21F5">
      <w:pPr>
        <w:ind w:firstLine="567"/>
        <w:jc w:val="both"/>
        <w:rPr>
          <w:color w:val="000000" w:themeColor="text1"/>
        </w:rPr>
      </w:pPr>
      <w:r w:rsidRPr="003A62B6">
        <w:rPr>
          <w:color w:val="000000" w:themeColor="text1"/>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rsidR="002D766B" w:rsidRPr="003A62B6" w:rsidRDefault="002D766B" w:rsidP="008F21F5">
      <w:pPr>
        <w:ind w:firstLine="567"/>
        <w:jc w:val="both"/>
        <w:rPr>
          <w:color w:val="000000" w:themeColor="text1"/>
        </w:rPr>
      </w:pPr>
      <w:r w:rsidRPr="003A62B6">
        <w:rPr>
          <w:color w:val="000000" w:themeColor="text1"/>
        </w:rPr>
        <w:t>Каждый факт хозяйственной жизни учреждения должен быть оформлен первичным учетным документом с учетом требований к составу обязательных реквизитов, предусмотренных ст. 9 Закона № 402-ФЗ:</w:t>
      </w:r>
    </w:p>
    <w:p w:rsidR="002D766B" w:rsidRPr="003A62B6" w:rsidRDefault="002D766B" w:rsidP="008F21F5">
      <w:pPr>
        <w:pStyle w:val="1"/>
        <w:spacing w:before="0" w:after="0"/>
        <w:ind w:firstLine="567"/>
        <w:jc w:val="both"/>
        <w:rPr>
          <w:rFonts w:ascii="Times New Roman" w:hAnsi="Times New Roman"/>
          <w:b w:val="0"/>
          <w:color w:val="000000" w:themeColor="text1"/>
        </w:rPr>
      </w:pPr>
      <w:r w:rsidRPr="003A62B6">
        <w:rPr>
          <w:rFonts w:ascii="Times New Roman" w:hAnsi="Times New Roman"/>
          <w:b w:val="0"/>
          <w:color w:val="000000" w:themeColor="text1"/>
        </w:rPr>
        <w:t>- наименование документа;</w:t>
      </w:r>
    </w:p>
    <w:p w:rsidR="002D766B" w:rsidRPr="003A62B6" w:rsidRDefault="002D766B" w:rsidP="008F21F5">
      <w:pPr>
        <w:ind w:firstLine="567"/>
        <w:jc w:val="both"/>
        <w:rPr>
          <w:color w:val="000000" w:themeColor="text1"/>
        </w:rPr>
      </w:pPr>
      <w:r w:rsidRPr="003A62B6">
        <w:rPr>
          <w:color w:val="000000" w:themeColor="text1"/>
        </w:rPr>
        <w:t>- дата составления документа;</w:t>
      </w:r>
    </w:p>
    <w:p w:rsidR="002D766B" w:rsidRPr="003A62B6" w:rsidRDefault="002D766B" w:rsidP="008F21F5">
      <w:pPr>
        <w:ind w:firstLine="567"/>
        <w:jc w:val="both"/>
        <w:rPr>
          <w:color w:val="000000" w:themeColor="text1"/>
        </w:rPr>
      </w:pPr>
      <w:r w:rsidRPr="003A62B6">
        <w:rPr>
          <w:color w:val="000000" w:themeColor="text1"/>
        </w:rPr>
        <w:t>- наименование  экономического субъекта, составившего документ;</w:t>
      </w:r>
    </w:p>
    <w:p w:rsidR="002D766B" w:rsidRPr="003A62B6" w:rsidRDefault="002D766B" w:rsidP="008F21F5">
      <w:pPr>
        <w:ind w:firstLine="567"/>
        <w:jc w:val="both"/>
        <w:rPr>
          <w:color w:val="000000" w:themeColor="text1"/>
        </w:rPr>
      </w:pPr>
      <w:r w:rsidRPr="003A62B6">
        <w:rPr>
          <w:color w:val="000000" w:themeColor="text1"/>
        </w:rPr>
        <w:t>- содержание факта хозяйственной жизни;</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 величина натурального и денежного измерения факта хозяйственной жизни с указанием единиц измерения;</w:t>
      </w:r>
    </w:p>
    <w:p w:rsidR="002D766B" w:rsidRPr="003A62B6" w:rsidRDefault="002D766B" w:rsidP="008F21F5">
      <w:pPr>
        <w:pStyle w:val="a6"/>
        <w:ind w:firstLine="567"/>
        <w:jc w:val="both"/>
        <w:rPr>
          <w:rFonts w:ascii="Times New Roman" w:hAnsi="Times New Roman"/>
          <w:color w:val="000000" w:themeColor="text1"/>
        </w:rPr>
      </w:pPr>
      <w:proofErr w:type="gramStart"/>
      <w:r w:rsidRPr="003A62B6">
        <w:rPr>
          <w:rFonts w:ascii="Times New Roman" w:hAnsi="Times New Roman"/>
          <w:color w:val="000000" w:themeColor="text1"/>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 подписи лиц с указанием их фамилий и инициалов либо иных реквизитов, необходимых для идентификации этих лиц.</w:t>
      </w:r>
    </w:p>
    <w:p w:rsidR="002D766B" w:rsidRPr="003A62B6" w:rsidRDefault="00011014" w:rsidP="008F21F5">
      <w:pPr>
        <w:autoSpaceDE w:val="0"/>
        <w:autoSpaceDN w:val="0"/>
        <w:adjustRightInd w:val="0"/>
        <w:ind w:firstLine="567"/>
        <w:jc w:val="both"/>
        <w:rPr>
          <w:color w:val="000000" w:themeColor="text1"/>
        </w:rPr>
      </w:pPr>
      <w:r w:rsidRPr="003A62B6">
        <w:rPr>
          <w:color w:val="000000" w:themeColor="text1"/>
        </w:rPr>
        <w:t xml:space="preserve">Первичные </w:t>
      </w:r>
      <w:r w:rsidR="002D766B" w:rsidRPr="003A62B6">
        <w:rPr>
          <w:color w:val="000000" w:themeColor="text1"/>
        </w:rPr>
        <w:t xml:space="preserve"> учетные документы составляются на бумажных носителях.</w:t>
      </w:r>
    </w:p>
    <w:p w:rsidR="002D766B" w:rsidRPr="003A62B6" w:rsidRDefault="002D766B" w:rsidP="008F21F5">
      <w:pPr>
        <w:ind w:firstLine="567"/>
        <w:jc w:val="both"/>
        <w:rPr>
          <w:color w:val="000000" w:themeColor="text1"/>
        </w:rPr>
      </w:pPr>
      <w:r w:rsidRPr="003A62B6">
        <w:rPr>
          <w:color w:val="000000" w:themeColor="text1"/>
        </w:rPr>
        <w:t xml:space="preserve">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3A62B6">
        <w:rPr>
          <w:color w:val="000000" w:themeColor="text1"/>
        </w:rPr>
        <w:t>регистрации</w:t>
      </w:r>
      <w:proofErr w:type="gramEnd"/>
      <w:r w:rsidRPr="003A62B6">
        <w:rPr>
          <w:color w:val="000000" w:themeColor="text1"/>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D766B" w:rsidRPr="003A62B6" w:rsidRDefault="00426EED" w:rsidP="008F21F5">
      <w:pPr>
        <w:ind w:firstLine="567"/>
        <w:jc w:val="both"/>
        <w:rPr>
          <w:color w:val="000000" w:themeColor="text1"/>
        </w:rPr>
      </w:pPr>
      <w:r w:rsidRPr="003A62B6">
        <w:rPr>
          <w:color w:val="000000" w:themeColor="text1"/>
        </w:rPr>
        <w:t xml:space="preserve">      Работником Учреждения</w:t>
      </w:r>
      <w:r w:rsidR="002D766B" w:rsidRPr="003A62B6">
        <w:rPr>
          <w:color w:val="000000" w:themeColor="text1"/>
        </w:rPr>
        <w:t xml:space="preserve"> проверяется:</w:t>
      </w:r>
    </w:p>
    <w:p w:rsidR="002D766B" w:rsidRPr="003A62B6" w:rsidRDefault="002D766B" w:rsidP="008F21F5">
      <w:pPr>
        <w:ind w:firstLine="567"/>
        <w:jc w:val="both"/>
        <w:rPr>
          <w:color w:val="000000" w:themeColor="text1"/>
        </w:rPr>
      </w:pPr>
      <w:r w:rsidRPr="003A62B6">
        <w:rPr>
          <w:color w:val="000000" w:themeColor="text1"/>
        </w:rPr>
        <w:t xml:space="preserve">     - соответствие формы первичного учетного документа форме, утвержденной Приказом Минфин</w:t>
      </w:r>
      <w:r w:rsidR="00B42A16" w:rsidRPr="003A62B6">
        <w:rPr>
          <w:color w:val="000000" w:themeColor="text1"/>
        </w:rPr>
        <w:t>а РФ № 52н</w:t>
      </w:r>
      <w:r w:rsidRPr="003A62B6">
        <w:rPr>
          <w:color w:val="000000" w:themeColor="text1"/>
        </w:rPr>
        <w:t>, Инструкцией 157н, 162н;</w:t>
      </w:r>
    </w:p>
    <w:p w:rsidR="002D766B" w:rsidRPr="003A62B6" w:rsidRDefault="002D766B" w:rsidP="008F21F5">
      <w:pPr>
        <w:ind w:firstLine="567"/>
        <w:jc w:val="both"/>
        <w:rPr>
          <w:color w:val="000000" w:themeColor="text1"/>
        </w:rPr>
      </w:pPr>
      <w:r w:rsidRPr="003A62B6">
        <w:rPr>
          <w:color w:val="000000" w:themeColor="text1"/>
        </w:rPr>
        <w:t xml:space="preserve">      -  соответствие содержания операции, отраженной в первичном учетном документе (поступление, выбытие, списание и пр.) применяемому для отражения данной операции документу согласно Инструкции 157н;</w:t>
      </w:r>
    </w:p>
    <w:p w:rsidR="002D766B" w:rsidRPr="003A62B6" w:rsidRDefault="002D766B" w:rsidP="008F21F5">
      <w:pPr>
        <w:ind w:firstLine="567"/>
        <w:jc w:val="both"/>
        <w:rPr>
          <w:color w:val="000000" w:themeColor="text1"/>
        </w:rPr>
      </w:pPr>
      <w:r w:rsidRPr="003A62B6">
        <w:rPr>
          <w:color w:val="000000" w:themeColor="text1"/>
        </w:rPr>
        <w:t xml:space="preserve">     - наличие всех необходимых реквизитов и подписей в первичном учетном документе;</w:t>
      </w:r>
    </w:p>
    <w:p w:rsidR="002D766B" w:rsidRPr="003A62B6" w:rsidRDefault="002D766B" w:rsidP="008F21F5">
      <w:pPr>
        <w:ind w:firstLine="567"/>
        <w:jc w:val="both"/>
        <w:rPr>
          <w:color w:val="000000" w:themeColor="text1"/>
        </w:rPr>
      </w:pPr>
      <w:r w:rsidRPr="003A62B6">
        <w:rPr>
          <w:color w:val="000000" w:themeColor="text1"/>
        </w:rPr>
        <w:t xml:space="preserve">     -  наличие всех необходимых количественных и денежных показателей, единиц измерения и т.д.</w:t>
      </w:r>
    </w:p>
    <w:p w:rsidR="002D766B" w:rsidRPr="003A62B6" w:rsidRDefault="002D766B" w:rsidP="008F21F5">
      <w:pPr>
        <w:ind w:firstLine="567"/>
        <w:jc w:val="both"/>
        <w:rPr>
          <w:color w:val="000000" w:themeColor="text1"/>
        </w:rPr>
      </w:pPr>
      <w:r w:rsidRPr="003A62B6">
        <w:rPr>
          <w:color w:val="000000" w:themeColor="text1"/>
        </w:rPr>
        <w:t xml:space="preserve">        При выявлении несоответствий в оформлении получаемых первичных учетных документов необходимо по мере возможности принять меры для их исправлений (затребовать оформить надлежащим образом, подтверждение, расшифровку и пр. данные).</w:t>
      </w:r>
    </w:p>
    <w:p w:rsidR="002D766B" w:rsidRPr="003A62B6" w:rsidRDefault="002D766B" w:rsidP="008F21F5">
      <w:pPr>
        <w:ind w:firstLine="567"/>
        <w:jc w:val="both"/>
        <w:rPr>
          <w:color w:val="000000" w:themeColor="text1"/>
        </w:rPr>
      </w:pPr>
      <w:r w:rsidRPr="003A62B6">
        <w:rPr>
          <w:color w:val="000000" w:themeColor="text1"/>
        </w:rPr>
        <w:t xml:space="preserve">   Согласно ст.9 п.3 Федерального закона № 402-ФЗ «О бухгалтерском учете» -   «лицо, ответственное за оформление факта хозяйственной жизни, обеспечивает своевременную передачу первичных учетных документов для </w:t>
      </w:r>
      <w:r w:rsidRPr="003A62B6">
        <w:rPr>
          <w:color w:val="000000" w:themeColor="text1"/>
        </w:rPr>
        <w:lastRenderedPageBreak/>
        <w:t>регистрации содержащихся в них данных в регистрах бухгалтерского учета, а т</w:t>
      </w:r>
      <w:r w:rsidR="00D43C3B" w:rsidRPr="003A62B6">
        <w:rPr>
          <w:color w:val="000000" w:themeColor="text1"/>
        </w:rPr>
        <w:t>акже достоверность этих данных»</w:t>
      </w:r>
      <w:r w:rsidRPr="003A62B6">
        <w:rPr>
          <w:color w:val="000000" w:themeColor="text1"/>
        </w:rPr>
        <w:t>, (т.е. ответственный исполнитель).</w:t>
      </w:r>
    </w:p>
    <w:p w:rsidR="001B4CEB" w:rsidRPr="003A62B6" w:rsidRDefault="002D766B" w:rsidP="008F21F5">
      <w:pPr>
        <w:ind w:firstLine="567"/>
        <w:jc w:val="both"/>
        <w:rPr>
          <w:color w:val="000000" w:themeColor="text1"/>
        </w:rPr>
      </w:pPr>
      <w:r w:rsidRPr="003A62B6">
        <w:rPr>
          <w:color w:val="000000" w:themeColor="text1"/>
        </w:rPr>
        <w:t>Согласно п.9 Инструкции 157н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w:t>
      </w:r>
      <w:r w:rsidR="001B4CEB" w:rsidRPr="003A62B6">
        <w:rPr>
          <w:color w:val="000000" w:themeColor="text1"/>
        </w:rPr>
        <w:t>имся фактам хозяйственной жизни,</w:t>
      </w:r>
      <w:r w:rsidRPr="003A62B6">
        <w:rPr>
          <w:color w:val="000000" w:themeColor="text1"/>
        </w:rPr>
        <w:t xml:space="preserve"> </w:t>
      </w:r>
      <w:r w:rsidR="001B4CEB" w:rsidRPr="003A62B6">
        <w:rPr>
          <w:color w:val="000000" w:themeColor="text1"/>
        </w:rPr>
        <w:t>стоимостной оценки.</w:t>
      </w:r>
    </w:p>
    <w:p w:rsidR="002D766B" w:rsidRPr="003A62B6" w:rsidRDefault="002D766B" w:rsidP="008F21F5">
      <w:pPr>
        <w:ind w:firstLine="567"/>
        <w:jc w:val="both"/>
        <w:rPr>
          <w:color w:val="000000" w:themeColor="text1"/>
        </w:rPr>
      </w:pPr>
      <w:r w:rsidRPr="003A62B6">
        <w:rPr>
          <w:color w:val="000000" w:themeColor="text1"/>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2D766B" w:rsidRPr="003A62B6" w:rsidRDefault="002D766B" w:rsidP="008F21F5">
      <w:pPr>
        <w:ind w:firstLine="567"/>
        <w:jc w:val="both"/>
        <w:rPr>
          <w:color w:val="000000" w:themeColor="text1"/>
        </w:rPr>
      </w:pPr>
      <w:r w:rsidRPr="003A62B6">
        <w:rPr>
          <w:color w:val="000000" w:themeColor="text1"/>
        </w:rPr>
        <w:t>Данные, содержащиеся в первичных учетных документах, подлежат своевременной регистрации и накоплению в регистрах бухгалтерского учета.</w:t>
      </w:r>
    </w:p>
    <w:p w:rsidR="002D766B" w:rsidRPr="003A62B6" w:rsidRDefault="002D766B" w:rsidP="008F21F5">
      <w:pPr>
        <w:ind w:firstLine="567"/>
        <w:jc w:val="both"/>
        <w:rPr>
          <w:color w:val="000000" w:themeColor="text1"/>
        </w:rPr>
      </w:pPr>
      <w:bookmarkStart w:id="2" w:name="sub_1002"/>
      <w:r w:rsidRPr="003A62B6">
        <w:rPr>
          <w:color w:val="000000" w:themeColor="text1"/>
        </w:rPr>
        <w:t xml:space="preserve"> Не допускаются пропуски или изъятия при регистрации объектов бухгалтерского учета в регистрах бухгалтерского учета.</w:t>
      </w:r>
      <w:bookmarkEnd w:id="2"/>
      <w:r w:rsidRPr="003A62B6">
        <w:rPr>
          <w:color w:val="000000" w:themeColor="text1"/>
        </w:rPr>
        <w:t xml:space="preserve"> </w:t>
      </w:r>
    </w:p>
    <w:p w:rsidR="002D766B" w:rsidRPr="003A62B6" w:rsidRDefault="002D766B" w:rsidP="008F21F5">
      <w:pPr>
        <w:ind w:firstLine="567"/>
        <w:jc w:val="both"/>
        <w:rPr>
          <w:color w:val="000000" w:themeColor="text1"/>
        </w:rPr>
      </w:pPr>
      <w:r w:rsidRPr="003A62B6">
        <w:rPr>
          <w:color w:val="000000" w:themeColor="text1"/>
        </w:rPr>
        <w:t>В п. 4 ст. 9 Закона № 402-ФЗ указано, что формы первичных учетных документов для организаций госсектора устанавливаются в соответствии с бюджетным законодательством.</w:t>
      </w:r>
    </w:p>
    <w:p w:rsidR="002D766B" w:rsidRPr="003A62B6" w:rsidRDefault="002D766B" w:rsidP="008F21F5">
      <w:pPr>
        <w:ind w:firstLine="567"/>
        <w:jc w:val="both"/>
        <w:rPr>
          <w:rStyle w:val="a5"/>
          <w:b w:val="0"/>
          <w:bCs/>
          <w:color w:val="000000" w:themeColor="text1"/>
        </w:rPr>
      </w:pPr>
      <w:proofErr w:type="gramStart"/>
      <w:r w:rsidRPr="003A62B6">
        <w:rPr>
          <w:color w:val="000000" w:themeColor="text1"/>
        </w:rPr>
        <w:t>П</w:t>
      </w:r>
      <w:r w:rsidRPr="003A62B6">
        <w:rPr>
          <w:rStyle w:val="a5"/>
          <w:b w:val="0"/>
          <w:bCs/>
          <w:color w:val="000000" w:themeColor="text1"/>
        </w:rPr>
        <w:t>риказом Минфина России от 30 марта 2015 года № 52н утверждены формы первичных учетных документов и регистры бухгалтерского учета, применяемые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Методические указания по их применению.</w:t>
      </w:r>
      <w:proofErr w:type="gramEnd"/>
    </w:p>
    <w:p w:rsidR="002D766B" w:rsidRPr="003A62B6" w:rsidRDefault="002D766B" w:rsidP="008F21F5">
      <w:pPr>
        <w:ind w:firstLine="567"/>
        <w:jc w:val="both"/>
        <w:rPr>
          <w:color w:val="000000" w:themeColor="text1"/>
        </w:rPr>
      </w:pPr>
      <w:r w:rsidRPr="003A62B6">
        <w:rPr>
          <w:color w:val="000000" w:themeColor="text1"/>
        </w:rPr>
        <w:t>Для отражения в бухгалтерском учете информации об активах и обязательствах, а также операций с ними применяются</w:t>
      </w:r>
      <w:r w:rsidRPr="003A62B6">
        <w:rPr>
          <w:b/>
          <w:color w:val="000000" w:themeColor="text1"/>
        </w:rPr>
        <w:t xml:space="preserve"> </w:t>
      </w:r>
      <w:hyperlink r:id="rId29" w:history="1">
        <w:r w:rsidRPr="003A62B6">
          <w:rPr>
            <w:rStyle w:val="a5"/>
            <w:b w:val="0"/>
            <w:bCs/>
            <w:color w:val="000000" w:themeColor="text1"/>
          </w:rPr>
          <w:t>формы</w:t>
        </w:r>
      </w:hyperlink>
      <w:r w:rsidRPr="003A62B6">
        <w:rPr>
          <w:color w:val="000000" w:themeColor="text1"/>
        </w:rPr>
        <w:t xml:space="preserve"> первичных учетных документов, утвержденные  приказом Минфина России от 30.03.2015 г. № 52н</w:t>
      </w:r>
    </w:p>
    <w:p w:rsidR="002D766B" w:rsidRPr="003A62B6" w:rsidRDefault="002D766B" w:rsidP="008F21F5">
      <w:pPr>
        <w:ind w:firstLine="567"/>
        <w:jc w:val="both"/>
        <w:rPr>
          <w:color w:val="000000" w:themeColor="text1"/>
        </w:rPr>
      </w:pPr>
      <w:r w:rsidRPr="003A62B6">
        <w:rPr>
          <w:color w:val="000000" w:themeColor="text1"/>
        </w:rPr>
        <w:t>В случае</w:t>
      </w:r>
      <w:proofErr w:type="gramStart"/>
      <w:r w:rsidRPr="003A62B6">
        <w:rPr>
          <w:color w:val="000000" w:themeColor="text1"/>
        </w:rPr>
        <w:t>,</w:t>
      </w:r>
      <w:proofErr w:type="gramEnd"/>
      <w:r w:rsidRPr="003A62B6">
        <w:rPr>
          <w:color w:val="000000" w:themeColor="text1"/>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 (</w:t>
      </w:r>
      <w:bookmarkStart w:id="3" w:name="sub_201002"/>
      <w:r w:rsidRPr="003A62B6">
        <w:rPr>
          <w:color w:val="000000" w:themeColor="text1"/>
        </w:rPr>
        <w:t xml:space="preserve">п. 10 Инструкции 157н). </w:t>
      </w:r>
    </w:p>
    <w:p w:rsidR="002D766B" w:rsidRPr="003A62B6" w:rsidRDefault="002D766B" w:rsidP="008F21F5">
      <w:pPr>
        <w:ind w:firstLine="567"/>
        <w:jc w:val="both"/>
        <w:rPr>
          <w:color w:val="000000" w:themeColor="text1"/>
        </w:rPr>
      </w:pPr>
      <w:proofErr w:type="gramStart"/>
      <w:r w:rsidRPr="003A62B6">
        <w:rPr>
          <w:color w:val="000000" w:themeColor="text1"/>
        </w:rPr>
        <w:t>В соответствии с Методическими указаниями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30.03.2015г. № 52н - 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w:t>
      </w:r>
      <w:proofErr w:type="gramEnd"/>
      <w:r w:rsidRPr="003A62B6">
        <w:rPr>
          <w:color w:val="000000" w:themeColor="text1"/>
        </w:rPr>
        <w:t xml:space="preserve">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учета вправ</w:t>
      </w:r>
      <w:r w:rsidR="00192762" w:rsidRPr="003A62B6">
        <w:rPr>
          <w:color w:val="000000" w:themeColor="text1"/>
        </w:rPr>
        <w:t xml:space="preserve">е включить в первичный </w:t>
      </w:r>
      <w:r w:rsidRPr="003A62B6">
        <w:rPr>
          <w:color w:val="000000" w:themeColor="text1"/>
        </w:rPr>
        <w:t xml:space="preserve"> учетный </w:t>
      </w:r>
      <w:r w:rsidRPr="003A62B6">
        <w:rPr>
          <w:color w:val="000000" w:themeColor="text1"/>
        </w:rPr>
        <w:lastRenderedPageBreak/>
        <w:t>документ, сформированный на основе унифицированной формы документа, дополнительные реквизиты (данные).</w:t>
      </w:r>
    </w:p>
    <w:p w:rsidR="002D766B" w:rsidRPr="003A62B6" w:rsidRDefault="002D766B" w:rsidP="008F21F5">
      <w:pPr>
        <w:ind w:firstLine="567"/>
        <w:jc w:val="both"/>
        <w:rPr>
          <w:color w:val="000000" w:themeColor="text1"/>
        </w:rPr>
      </w:pPr>
      <w:r w:rsidRPr="003A62B6">
        <w:rPr>
          <w:color w:val="000000" w:themeColor="text1"/>
        </w:rPr>
        <w:t xml:space="preserve">     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2D766B" w:rsidRPr="003A62B6" w:rsidRDefault="002D766B" w:rsidP="008F21F5">
      <w:pPr>
        <w:ind w:firstLine="567"/>
        <w:jc w:val="both"/>
        <w:rPr>
          <w:color w:val="000000" w:themeColor="text1"/>
        </w:rPr>
      </w:pPr>
      <w:r w:rsidRPr="003A62B6">
        <w:rPr>
          <w:color w:val="000000" w:themeColor="text1"/>
        </w:rPr>
        <w:t xml:space="preserve">             </w:t>
      </w: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1.1.3 Периодичность формирования регистров бухгалтерского учета</w:t>
      </w:r>
    </w:p>
    <w:p w:rsidR="002D766B" w:rsidRPr="003A62B6" w:rsidRDefault="002D766B" w:rsidP="008F21F5">
      <w:pPr>
        <w:ind w:firstLine="567"/>
        <w:jc w:val="both"/>
        <w:rPr>
          <w:b/>
          <w:i/>
          <w:color w:val="000000" w:themeColor="text1"/>
        </w:rPr>
      </w:pPr>
    </w:p>
    <w:p w:rsidR="002D766B" w:rsidRPr="003A62B6" w:rsidRDefault="002D766B" w:rsidP="008F21F5">
      <w:pPr>
        <w:ind w:firstLine="567"/>
        <w:jc w:val="both"/>
        <w:rPr>
          <w:color w:val="000000" w:themeColor="text1"/>
        </w:rPr>
      </w:pPr>
      <w:r w:rsidRPr="003A62B6">
        <w:rPr>
          <w:color w:val="000000" w:themeColor="text1"/>
        </w:rPr>
        <w:t>Систематизация и накопление информации, содержащейся в принятых к учету первичных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w:t>
      </w:r>
    </w:p>
    <w:bookmarkEnd w:id="3"/>
    <w:p w:rsidR="002D766B" w:rsidRPr="003A62B6" w:rsidRDefault="002D766B" w:rsidP="008F21F5">
      <w:pPr>
        <w:ind w:firstLine="567"/>
        <w:jc w:val="both"/>
        <w:rPr>
          <w:color w:val="000000" w:themeColor="text1"/>
        </w:rPr>
      </w:pPr>
      <w:r w:rsidRPr="003A62B6">
        <w:rPr>
          <w:color w:val="000000" w:themeColor="text1"/>
        </w:rPr>
        <w:t>Согласно п.11 Инструкции 157н разрешается применение неунифицированных форм регистров бухгалтерского учета, с обязательным отражением нижеследующих реквизитов:</w:t>
      </w:r>
    </w:p>
    <w:p w:rsidR="002D766B" w:rsidRPr="003A62B6" w:rsidRDefault="002D766B" w:rsidP="008F21F5">
      <w:pPr>
        <w:ind w:firstLine="567"/>
        <w:jc w:val="both"/>
        <w:rPr>
          <w:color w:val="000000" w:themeColor="text1"/>
        </w:rPr>
      </w:pPr>
      <w:r w:rsidRPr="003A62B6">
        <w:rPr>
          <w:color w:val="000000" w:themeColor="text1"/>
        </w:rPr>
        <w:t>- наименование регистра;</w:t>
      </w:r>
    </w:p>
    <w:p w:rsidR="002D766B" w:rsidRPr="003A62B6" w:rsidRDefault="002D766B" w:rsidP="008F21F5">
      <w:pPr>
        <w:ind w:firstLine="567"/>
        <w:jc w:val="both"/>
        <w:rPr>
          <w:color w:val="000000" w:themeColor="text1"/>
        </w:rPr>
      </w:pPr>
      <w:r w:rsidRPr="003A62B6">
        <w:rPr>
          <w:color w:val="000000" w:themeColor="text1"/>
        </w:rPr>
        <w:t>- наименование учреждения, составившего регистр;</w:t>
      </w:r>
    </w:p>
    <w:p w:rsidR="002D766B" w:rsidRPr="003A62B6" w:rsidRDefault="002D766B" w:rsidP="008F21F5">
      <w:pPr>
        <w:ind w:firstLine="567"/>
        <w:jc w:val="both"/>
        <w:rPr>
          <w:color w:val="000000" w:themeColor="text1"/>
        </w:rPr>
      </w:pPr>
      <w:r w:rsidRPr="003A62B6">
        <w:rPr>
          <w:color w:val="000000" w:themeColor="text1"/>
        </w:rPr>
        <w:t>-дата начала и окончания ведения регистра или период, за который он составлен;</w:t>
      </w:r>
    </w:p>
    <w:p w:rsidR="002D766B" w:rsidRPr="003A62B6" w:rsidRDefault="002D766B" w:rsidP="008F21F5">
      <w:pPr>
        <w:ind w:firstLine="567"/>
        <w:jc w:val="both"/>
        <w:rPr>
          <w:color w:val="000000" w:themeColor="text1"/>
        </w:rPr>
      </w:pPr>
      <w:r w:rsidRPr="003A62B6">
        <w:rPr>
          <w:color w:val="000000" w:themeColor="text1"/>
        </w:rPr>
        <w:t>-хронологическая или систематическая группировки объектов бухгалтерского учета;</w:t>
      </w:r>
    </w:p>
    <w:p w:rsidR="002D766B" w:rsidRPr="003A62B6" w:rsidRDefault="002D766B" w:rsidP="008F21F5">
      <w:pPr>
        <w:ind w:firstLine="567"/>
        <w:jc w:val="both"/>
        <w:rPr>
          <w:color w:val="000000" w:themeColor="text1"/>
        </w:rPr>
      </w:pPr>
      <w:r w:rsidRPr="003A62B6">
        <w:rPr>
          <w:color w:val="000000" w:themeColor="text1"/>
        </w:rPr>
        <w:t>-величины денежного и (или) натурального измерения объектов бухгалтерского учета с указанием единицы измерения;</w:t>
      </w:r>
    </w:p>
    <w:p w:rsidR="002D766B" w:rsidRPr="003A62B6" w:rsidRDefault="002D766B" w:rsidP="008F21F5">
      <w:pPr>
        <w:ind w:firstLine="567"/>
        <w:jc w:val="both"/>
        <w:rPr>
          <w:color w:val="000000" w:themeColor="text1"/>
        </w:rPr>
      </w:pPr>
      <w:r w:rsidRPr="003A62B6">
        <w:rPr>
          <w:color w:val="000000" w:themeColor="text1"/>
        </w:rPr>
        <w:t>-наименование должностей лиц, ответственных за ведение регистра;</w:t>
      </w:r>
    </w:p>
    <w:p w:rsidR="002D766B" w:rsidRPr="003A62B6" w:rsidRDefault="002D766B" w:rsidP="008F21F5">
      <w:pPr>
        <w:ind w:firstLine="567"/>
        <w:jc w:val="both"/>
        <w:rPr>
          <w:color w:val="000000" w:themeColor="text1"/>
        </w:rPr>
      </w:pPr>
      <w:r w:rsidRPr="003A62B6">
        <w:rPr>
          <w:color w:val="000000" w:themeColor="text1"/>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506FEC" w:rsidRPr="003A62B6" w:rsidRDefault="002D766B" w:rsidP="008F21F5">
      <w:pPr>
        <w:ind w:firstLine="567"/>
        <w:jc w:val="both"/>
        <w:rPr>
          <w:color w:val="000000" w:themeColor="text1"/>
        </w:rPr>
      </w:pPr>
      <w:r w:rsidRPr="003A62B6">
        <w:rPr>
          <w:color w:val="000000" w:themeColor="text1"/>
        </w:rPr>
        <w:t>Формирование регистров бухгалтерского учета на бумажном носителе при комплексной автоматизации бухгалтерского учета осуществляется с периодичностью, установленной в рамках формиров</w:t>
      </w:r>
      <w:r w:rsidR="00506FEC" w:rsidRPr="003A62B6">
        <w:rPr>
          <w:color w:val="000000" w:themeColor="text1"/>
        </w:rPr>
        <w:t>ания учетной политики Учреждения</w:t>
      </w:r>
      <w:r w:rsidRPr="003A62B6">
        <w:rPr>
          <w:color w:val="000000" w:themeColor="text1"/>
        </w:rPr>
        <w:t xml:space="preserve">. </w:t>
      </w:r>
    </w:p>
    <w:p w:rsidR="00504841" w:rsidRPr="003A62B6" w:rsidRDefault="00506FEC" w:rsidP="008F21F5">
      <w:pPr>
        <w:ind w:firstLine="567"/>
        <w:jc w:val="both"/>
        <w:rPr>
          <w:color w:val="000000" w:themeColor="text1"/>
        </w:rPr>
      </w:pPr>
      <w:r w:rsidRPr="003A62B6">
        <w:rPr>
          <w:color w:val="000000" w:themeColor="text1"/>
        </w:rPr>
        <w:t xml:space="preserve">Главная книга по </w:t>
      </w:r>
      <w:r w:rsidR="00495678" w:rsidRPr="003A62B6">
        <w:rPr>
          <w:color w:val="000000" w:themeColor="text1"/>
        </w:rPr>
        <w:t>ГАПОУ</w:t>
      </w:r>
      <w:r w:rsidRPr="003A62B6">
        <w:rPr>
          <w:color w:val="000000" w:themeColor="text1"/>
        </w:rPr>
        <w:t xml:space="preserve"> </w:t>
      </w:r>
      <w:r w:rsidR="00495678" w:rsidRPr="003A62B6">
        <w:rPr>
          <w:color w:val="000000" w:themeColor="text1"/>
        </w:rPr>
        <w:t>«Еланский аграрный колледж</w:t>
      </w:r>
      <w:r w:rsidRPr="003A62B6">
        <w:rPr>
          <w:color w:val="000000" w:themeColor="text1"/>
        </w:rPr>
        <w:t xml:space="preserve">» </w:t>
      </w:r>
      <w:r w:rsidR="002D766B" w:rsidRPr="003A62B6">
        <w:rPr>
          <w:color w:val="000000" w:themeColor="text1"/>
        </w:rPr>
        <w:t xml:space="preserve"> печатается на бумажных носителях ежемесячно.  </w:t>
      </w:r>
    </w:p>
    <w:p w:rsidR="002D766B" w:rsidRPr="003A62B6" w:rsidRDefault="00504841" w:rsidP="008F21F5">
      <w:pPr>
        <w:ind w:firstLine="567"/>
        <w:jc w:val="both"/>
        <w:rPr>
          <w:color w:val="000000" w:themeColor="text1"/>
        </w:rPr>
      </w:pPr>
      <w:r w:rsidRPr="003A62B6">
        <w:rPr>
          <w:color w:val="000000" w:themeColor="text1"/>
        </w:rPr>
        <w:t xml:space="preserve"> Г</w:t>
      </w:r>
      <w:r w:rsidR="002D766B" w:rsidRPr="003A62B6">
        <w:rPr>
          <w:color w:val="000000" w:themeColor="text1"/>
        </w:rPr>
        <w:t xml:space="preserve">лавная книга с оборотами по всем счетам печатается за отчетный период (год) с 01.01.00 года (начало) по 31.12.00 (конец). </w:t>
      </w:r>
    </w:p>
    <w:p w:rsidR="002D766B" w:rsidRPr="003A62B6" w:rsidRDefault="002D766B"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1.1.4.Рабочий план счетов, содержащий применяемые счета бухгалтерского учета для ведения синтетического и аналитического учета</w:t>
      </w:r>
    </w:p>
    <w:p w:rsidR="00D43C3B" w:rsidRPr="003A62B6" w:rsidRDefault="00D43C3B" w:rsidP="008F21F5">
      <w:pPr>
        <w:rPr>
          <w:color w:val="000000" w:themeColor="text1"/>
        </w:rPr>
      </w:pPr>
    </w:p>
    <w:p w:rsidR="00D43C3B" w:rsidRPr="003A62B6" w:rsidRDefault="002E558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1.</w:t>
      </w:r>
      <w:r w:rsidR="00583165" w:rsidRPr="003A62B6">
        <w:rPr>
          <w:color w:val="000000" w:themeColor="text1"/>
        </w:rPr>
        <w:t xml:space="preserve"> </w:t>
      </w:r>
      <w:r w:rsidR="000F510E" w:rsidRPr="003A62B6">
        <w:rPr>
          <w:color w:val="000000" w:themeColor="text1"/>
        </w:rPr>
        <w:t>При отражении в бухучете хозяйственных операций 1–18 разряды номера счета Рабочего плана счетов формируются следующим образом:</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0F510E" w:rsidRPr="003A62B6" w:rsidTr="00D43C3B">
        <w:tc>
          <w:tcPr>
            <w:tcW w:w="1668" w:type="dxa"/>
            <w:vAlign w:val="center"/>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lastRenderedPageBreak/>
              <w:t>Разряд номера счета</w:t>
            </w:r>
          </w:p>
        </w:tc>
        <w:tc>
          <w:tcPr>
            <w:tcW w:w="7796" w:type="dxa"/>
            <w:vAlign w:val="center"/>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Код</w:t>
            </w:r>
          </w:p>
        </w:tc>
      </w:tr>
      <w:tr w:rsidR="000F510E" w:rsidRPr="003A62B6" w:rsidTr="00D43C3B">
        <w:tc>
          <w:tcPr>
            <w:tcW w:w="1668" w:type="dxa"/>
            <w:vAlign w:val="center"/>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1–4</w:t>
            </w:r>
          </w:p>
        </w:tc>
        <w:tc>
          <w:tcPr>
            <w:tcW w:w="7796" w:type="dxa"/>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Аналитический код вида услуги:</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0704 "Среднее профессиональное образование"…</w:t>
            </w:r>
          </w:p>
        </w:tc>
      </w:tr>
      <w:tr w:rsidR="000F510E" w:rsidRPr="003A62B6" w:rsidTr="00D43C3B">
        <w:tc>
          <w:tcPr>
            <w:tcW w:w="1668" w:type="dxa"/>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5–14</w:t>
            </w:r>
          </w:p>
        </w:tc>
        <w:tc>
          <w:tcPr>
            <w:tcW w:w="7796" w:type="dxa"/>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0000000000</w:t>
            </w:r>
          </w:p>
        </w:tc>
      </w:tr>
      <w:tr w:rsidR="000F510E" w:rsidRPr="003A62B6" w:rsidTr="00D43C3B">
        <w:tc>
          <w:tcPr>
            <w:tcW w:w="1668" w:type="dxa"/>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15–17</w:t>
            </w:r>
          </w:p>
        </w:tc>
        <w:tc>
          <w:tcPr>
            <w:tcW w:w="7796" w:type="dxa"/>
          </w:tcPr>
          <w:p w:rsidR="000F510E" w:rsidRPr="003A62B6" w:rsidRDefault="000F510E" w:rsidP="008F21F5">
            <w:pPr>
              <w:jc w:val="both"/>
              <w:rPr>
                <w:color w:val="000000" w:themeColor="text1"/>
              </w:rPr>
            </w:pPr>
            <w:r w:rsidRPr="003A62B6">
              <w:rPr>
                <w:color w:val="000000" w:themeColor="text1"/>
              </w:rPr>
              <w:t>Код вида поступлений или выбытий, соответствующий:</w:t>
            </w:r>
          </w:p>
          <w:p w:rsidR="000F510E" w:rsidRPr="003A62B6" w:rsidRDefault="000F510E" w:rsidP="008F21F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3A62B6">
              <w:rPr>
                <w:color w:val="000000" w:themeColor="text1"/>
              </w:rPr>
              <w:t>аналитической группе подвида доходов бюджетов;</w:t>
            </w:r>
          </w:p>
          <w:p w:rsidR="000F510E" w:rsidRPr="003A62B6" w:rsidRDefault="000F510E" w:rsidP="008F21F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3A62B6">
              <w:rPr>
                <w:color w:val="000000" w:themeColor="text1"/>
              </w:rPr>
              <w:t>коду вида расходов;</w:t>
            </w:r>
          </w:p>
          <w:p w:rsidR="000F510E" w:rsidRPr="003A62B6" w:rsidRDefault="000F510E" w:rsidP="008F21F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themeColor="text1"/>
              </w:rPr>
            </w:pPr>
            <w:r w:rsidRPr="003A62B6">
              <w:rPr>
                <w:color w:val="000000" w:themeColor="text1"/>
              </w:rPr>
              <w:t xml:space="preserve">аналитической группе </w:t>
            </w:r>
            <w:proofErr w:type="gramStart"/>
            <w:r w:rsidRPr="003A62B6">
              <w:rPr>
                <w:color w:val="000000" w:themeColor="text1"/>
              </w:rPr>
              <w:t>вида источников финансирования дефицитов бюджетов</w:t>
            </w:r>
            <w:proofErr w:type="gramEnd"/>
          </w:p>
        </w:tc>
      </w:tr>
      <w:tr w:rsidR="000F510E" w:rsidRPr="003A62B6" w:rsidTr="00D43C3B">
        <w:tc>
          <w:tcPr>
            <w:tcW w:w="1668" w:type="dxa"/>
          </w:tcPr>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A62B6">
              <w:rPr>
                <w:color w:val="000000" w:themeColor="text1"/>
              </w:rPr>
              <w:t>18</w:t>
            </w:r>
          </w:p>
        </w:tc>
        <w:tc>
          <w:tcPr>
            <w:tcW w:w="7796" w:type="dxa"/>
          </w:tcPr>
          <w:p w:rsidR="000F510E" w:rsidRPr="003A62B6" w:rsidRDefault="000F510E" w:rsidP="008F21F5">
            <w:pPr>
              <w:jc w:val="both"/>
              <w:rPr>
                <w:color w:val="000000" w:themeColor="text1"/>
              </w:rPr>
            </w:pPr>
            <w:r w:rsidRPr="003A62B6">
              <w:rPr>
                <w:color w:val="000000" w:themeColor="text1"/>
              </w:rPr>
              <w:t>Код вида финансового обеспечения (деятельности)</w:t>
            </w:r>
          </w:p>
          <w:p w:rsidR="00B76AD3" w:rsidRPr="003A62B6" w:rsidRDefault="00B76AD3" w:rsidP="008F21F5">
            <w:pPr>
              <w:numPr>
                <w:ilvl w:val="0"/>
                <w:numId w:val="38"/>
              </w:numPr>
              <w:ind w:left="0" w:firstLine="0"/>
              <w:jc w:val="both"/>
              <w:rPr>
                <w:color w:val="000000" w:themeColor="text1"/>
              </w:rPr>
            </w:pPr>
            <w:r w:rsidRPr="003A62B6">
              <w:rPr>
                <w:color w:val="000000" w:themeColor="text1"/>
              </w:rPr>
              <w:t>переданные публичные обязательства</w:t>
            </w:r>
          </w:p>
          <w:p w:rsidR="000F510E" w:rsidRPr="003A62B6" w:rsidRDefault="000F510E" w:rsidP="008F21F5">
            <w:pPr>
              <w:jc w:val="both"/>
              <w:rPr>
                <w:color w:val="000000" w:themeColor="text1"/>
              </w:rPr>
            </w:pPr>
            <w:r w:rsidRPr="003A62B6">
              <w:rPr>
                <w:color w:val="000000" w:themeColor="text1"/>
              </w:rPr>
              <w:t>2 – приносящая доход деятельность (собственные доходы учреждения);</w:t>
            </w:r>
          </w:p>
          <w:p w:rsidR="000F510E" w:rsidRPr="003A62B6" w:rsidRDefault="000F510E" w:rsidP="008F21F5">
            <w:pPr>
              <w:jc w:val="both"/>
              <w:rPr>
                <w:color w:val="000000" w:themeColor="text1"/>
              </w:rPr>
            </w:pPr>
            <w:r w:rsidRPr="003A62B6">
              <w:rPr>
                <w:color w:val="000000" w:themeColor="text1"/>
              </w:rPr>
              <w:t>4 – субсидия на выполнение государственного задания;</w:t>
            </w:r>
          </w:p>
          <w:p w:rsidR="000F510E" w:rsidRPr="003A62B6" w:rsidRDefault="000F510E" w:rsidP="008F21F5">
            <w:pPr>
              <w:jc w:val="both"/>
              <w:rPr>
                <w:color w:val="000000" w:themeColor="text1"/>
              </w:rPr>
            </w:pPr>
            <w:r w:rsidRPr="003A62B6">
              <w:rPr>
                <w:color w:val="000000" w:themeColor="text1"/>
              </w:rPr>
              <w:t>5 – субсидии на иные цели;</w:t>
            </w:r>
          </w:p>
        </w:tc>
      </w:tr>
    </w:tbl>
    <w:p w:rsidR="00D43C3B" w:rsidRPr="003A62B6" w:rsidRDefault="00D43C3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пункты 21–21.2 Инструкции к Единому плану счетов № 157н, пункт 2.1 Инструкции № 174н.</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332 Инструкции к Единому плану счетов № 157н, пункт 19 Стандарта «Концептуальные основы бухучета и отчетности».</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Pr="003A62B6">
        <w:rPr>
          <w:color w:val="000000" w:themeColor="text1"/>
        </w:rPr>
        <w:br/>
        <w:t>Основание: пункты 2 и 6 Инструкции к Единому плану счетов № 157н.</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themeColor="text1"/>
        </w:rPr>
      </w:pPr>
      <w:r w:rsidRPr="003A62B6">
        <w:rPr>
          <w:b/>
          <w:bCs/>
          <w:color w:val="000000" w:themeColor="text1"/>
        </w:rPr>
        <w:t>Учет отдельных видов имущества и обязательств</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color w:val="000000" w:themeColor="text1"/>
        </w:rPr>
        <w:t> </w:t>
      </w:r>
    </w:p>
    <w:p w:rsidR="00D43C3B"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1. Бухучет ведется по первичным документам, которые проверены сотрудниками бухг</w:t>
      </w:r>
      <w:r w:rsidR="00854DA4" w:rsidRPr="003A62B6">
        <w:rPr>
          <w:color w:val="000000" w:themeColor="text1"/>
        </w:rPr>
        <w:t>алтерии</w:t>
      </w:r>
      <w:r w:rsidRPr="003A62B6">
        <w:rPr>
          <w:color w:val="000000" w:themeColor="text1"/>
        </w:rPr>
        <w:t>.</w:t>
      </w:r>
    </w:p>
    <w:p w:rsidR="000F510E" w:rsidRPr="003A62B6" w:rsidRDefault="000F510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3 Инструкции к Единому плану счетов № 157н, пункт 23 Стандарта «Концептуальные основы бухучета и отчетности». </w:t>
      </w:r>
    </w:p>
    <w:p w:rsidR="002D766B" w:rsidRPr="003A62B6" w:rsidRDefault="002D76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Согласно п</w:t>
      </w:r>
      <w:r w:rsidR="00FD30E3" w:rsidRPr="003A62B6">
        <w:rPr>
          <w:color w:val="000000" w:themeColor="text1"/>
        </w:rPr>
        <w:t>. 21 Инструкции № 157н, бюджетные</w:t>
      </w:r>
      <w:r w:rsidRPr="003A62B6">
        <w:rPr>
          <w:color w:val="000000" w:themeColor="text1"/>
        </w:rPr>
        <w:t xml:space="preserve"> учреждения разрабатывают рабочий план счетов в соответствии с Инструкцией № 162н и Планом счетов бюджетного учета к ней. </w:t>
      </w:r>
    </w:p>
    <w:p w:rsidR="002D766B" w:rsidRPr="003A62B6" w:rsidRDefault="00D92B4D" w:rsidP="008F21F5">
      <w:pPr>
        <w:ind w:firstLine="567"/>
        <w:jc w:val="both"/>
        <w:rPr>
          <w:color w:val="000000" w:themeColor="text1"/>
        </w:rPr>
      </w:pPr>
      <w:r w:rsidRPr="003A62B6">
        <w:rPr>
          <w:color w:val="000000" w:themeColor="text1"/>
        </w:rPr>
        <w:t>Порядок включения бюджетными</w:t>
      </w:r>
      <w:r w:rsidR="002D766B" w:rsidRPr="003A62B6">
        <w:rPr>
          <w:color w:val="000000" w:themeColor="text1"/>
        </w:rPr>
        <w:t xml:space="preserve"> учреждениями кодов КРБ, КДБ и КИФ при формировании номера счета бюджетного учета установлен в приложении 2 к Инструкции № 162н.  </w:t>
      </w:r>
    </w:p>
    <w:p w:rsidR="002D766B" w:rsidRPr="003A62B6" w:rsidRDefault="002D766B" w:rsidP="008F21F5">
      <w:pPr>
        <w:ind w:firstLine="567"/>
        <w:jc w:val="both"/>
        <w:rPr>
          <w:color w:val="000000" w:themeColor="text1"/>
        </w:rPr>
      </w:pPr>
      <w:r w:rsidRPr="003A62B6">
        <w:rPr>
          <w:color w:val="000000" w:themeColor="text1"/>
        </w:rPr>
        <w:t>Формирование номера счета Рабочего плана (количество разрядов, порядок включения КБК и</w:t>
      </w:r>
      <w:r w:rsidR="00EB2957" w:rsidRPr="003A62B6">
        <w:rPr>
          <w:color w:val="000000" w:themeColor="text1"/>
        </w:rPr>
        <w:t xml:space="preserve"> пр.) осуществляется Учреждением</w:t>
      </w:r>
      <w:r w:rsidRPr="003A62B6">
        <w:rPr>
          <w:color w:val="000000" w:themeColor="text1"/>
        </w:rPr>
        <w:t xml:space="preserve"> в соответствии с действующим в текущем отчетном периоде положением  согласно Инструкции 157н и классификации  доходов, расходов и источников внутреннего финансирования дефицита бюджета.</w:t>
      </w:r>
      <w:proofErr w:type="gramStart"/>
      <w:r w:rsidRPr="003A62B6">
        <w:rPr>
          <w:color w:val="000000" w:themeColor="text1"/>
        </w:rPr>
        <w:t xml:space="preserve"> .</w:t>
      </w:r>
      <w:proofErr w:type="gramEnd"/>
      <w:r w:rsidRPr="003A62B6">
        <w:rPr>
          <w:color w:val="000000" w:themeColor="text1"/>
        </w:rPr>
        <w:t xml:space="preserve"> В связи с этим, в номера </w:t>
      </w:r>
      <w:r w:rsidRPr="003A62B6">
        <w:rPr>
          <w:color w:val="000000" w:themeColor="text1"/>
        </w:rPr>
        <w:lastRenderedPageBreak/>
        <w:t>счетов рабочего плана счетов не включены конкретные коды КДБ, КРБ и КИФ, для того чтобы каждый год не утверждать рабочий план счетов.</w:t>
      </w:r>
    </w:p>
    <w:p w:rsidR="002D766B" w:rsidRPr="003A62B6" w:rsidRDefault="002D766B" w:rsidP="008F21F5">
      <w:pPr>
        <w:ind w:firstLine="567"/>
        <w:jc w:val="both"/>
        <w:rPr>
          <w:color w:val="000000" w:themeColor="text1"/>
        </w:rPr>
      </w:pPr>
      <w:r w:rsidRPr="003A62B6">
        <w:rPr>
          <w:color w:val="000000" w:themeColor="text1"/>
        </w:rPr>
        <w:t>Бухгалтерский учет ведется методом двойной записи на взаимосвязанных счетах бухгалтерского учета, включенных в рабочий план счетов учреждения;</w:t>
      </w:r>
    </w:p>
    <w:p w:rsidR="002D766B" w:rsidRPr="003A62B6" w:rsidRDefault="002D766B" w:rsidP="008F21F5">
      <w:pPr>
        <w:ind w:firstLine="567"/>
        <w:jc w:val="both"/>
        <w:rPr>
          <w:color w:val="000000" w:themeColor="text1"/>
        </w:rPr>
      </w:pPr>
      <w:r w:rsidRPr="003A62B6">
        <w:rPr>
          <w:color w:val="000000" w:themeColor="text1"/>
        </w:rPr>
        <w:t>- 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w:t>
      </w:r>
    </w:p>
    <w:p w:rsidR="002D766B" w:rsidRPr="003A62B6" w:rsidRDefault="002D766B" w:rsidP="008F21F5">
      <w:pPr>
        <w:ind w:firstLine="567"/>
        <w:jc w:val="both"/>
        <w:rPr>
          <w:color w:val="000000" w:themeColor="text1"/>
        </w:rPr>
      </w:pPr>
      <w:r w:rsidRPr="003A62B6">
        <w:rPr>
          <w:color w:val="000000" w:themeColor="text1"/>
        </w:rPr>
        <w:t>- данные бухгалтерского учета и сформированная на их основе отчетность Учреждения должна быть сопоставима;</w:t>
      </w:r>
    </w:p>
    <w:p w:rsidR="002D766B" w:rsidRPr="003A62B6" w:rsidRDefault="002D766B" w:rsidP="008F21F5">
      <w:pPr>
        <w:ind w:firstLine="567"/>
        <w:jc w:val="both"/>
        <w:rPr>
          <w:color w:val="000000" w:themeColor="text1"/>
        </w:rPr>
      </w:pPr>
      <w:r w:rsidRPr="003A62B6">
        <w:rPr>
          <w:color w:val="000000" w:themeColor="text1"/>
        </w:rPr>
        <w:t xml:space="preserve">- в бухгалтерском учете Учреждения отражается информация, не содержащая существенных ошибок (искажений) и позволяющая ее пользователям положиться на нее как </w:t>
      </w:r>
      <w:proofErr w:type="gramStart"/>
      <w:r w:rsidRPr="003A62B6">
        <w:rPr>
          <w:color w:val="000000" w:themeColor="text1"/>
        </w:rPr>
        <w:t>на</w:t>
      </w:r>
      <w:proofErr w:type="gramEnd"/>
      <w:r w:rsidRPr="003A62B6">
        <w:rPr>
          <w:color w:val="000000" w:themeColor="text1"/>
        </w:rPr>
        <w:t xml:space="preserve"> правдивую.</w:t>
      </w:r>
    </w:p>
    <w:p w:rsidR="002D766B" w:rsidRPr="003A62B6" w:rsidRDefault="002D766B"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bCs w:val="0"/>
          <w:color w:val="000000" w:themeColor="text1"/>
        </w:rPr>
      </w:pPr>
      <w:r w:rsidRPr="003A62B6">
        <w:rPr>
          <w:rFonts w:ascii="Times New Roman" w:hAnsi="Times New Roman"/>
          <w:color w:val="000000" w:themeColor="text1"/>
        </w:rPr>
        <w:t>1</w:t>
      </w:r>
      <w:r w:rsidR="005D171B" w:rsidRPr="003A62B6">
        <w:rPr>
          <w:rFonts w:ascii="Times New Roman" w:hAnsi="Times New Roman"/>
          <w:bCs w:val="0"/>
          <w:color w:val="000000" w:themeColor="text1"/>
        </w:rPr>
        <w:t>.1.5</w:t>
      </w:r>
      <w:r w:rsidRPr="003A62B6">
        <w:rPr>
          <w:rFonts w:ascii="Times New Roman" w:hAnsi="Times New Roman"/>
          <w:bCs w:val="0"/>
          <w:color w:val="000000" w:themeColor="text1"/>
        </w:rPr>
        <w:t xml:space="preserve"> Порядок и периодичность проведения инвентаризации имущества и обязательств</w:t>
      </w:r>
    </w:p>
    <w:p w:rsidR="002D766B" w:rsidRPr="003A62B6" w:rsidRDefault="002D766B"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В пункте 20 Инструкции № 157н указано, что инвентаризация имущества, финансовых активов и обязательств учреждения должна проводиться в порядке,  установленном в рамках формирования учетной политики, с учетом положений законодательства Российской Федерации.</w:t>
      </w:r>
    </w:p>
    <w:p w:rsidR="002D766B" w:rsidRPr="003A62B6" w:rsidRDefault="002D766B" w:rsidP="008F21F5">
      <w:pPr>
        <w:ind w:firstLine="567"/>
        <w:jc w:val="both"/>
        <w:rPr>
          <w:color w:val="000000" w:themeColor="text1"/>
        </w:rPr>
      </w:pPr>
      <w:r w:rsidRPr="003A62B6">
        <w:rPr>
          <w:color w:val="000000" w:themeColor="text1"/>
        </w:rPr>
        <w:t xml:space="preserve">Проведение инвентаризаций является обязательным: </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перед составлением годовой бюджетной отчетности - один раз в год, но не ранее 1 октября отчетного года;</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 смене материально ответственных лиц;</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 выявлении фактов хищения, злоупотребления или порчи имущества;</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 реорганизации или ликвидации учреждения;</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 проведении ревизии финансовой и хозяйственной деятельности учреждения;</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при передаче имущества в аренду, выкупе, продаже;</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в случаях стихийного бедствия, пожара или других чрезвычайных ситуаций, вызванных экстремальными условиями.</w:t>
      </w:r>
    </w:p>
    <w:p w:rsidR="002D766B" w:rsidRPr="003A62B6" w:rsidRDefault="002D766B" w:rsidP="008F21F5">
      <w:pPr>
        <w:ind w:firstLine="567"/>
        <w:jc w:val="both"/>
        <w:rPr>
          <w:color w:val="000000" w:themeColor="text1"/>
        </w:rPr>
      </w:pPr>
    </w:p>
    <w:p w:rsidR="002D766B" w:rsidRPr="003A62B6" w:rsidRDefault="002D766B" w:rsidP="007D4EE4">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Инвентаризация имущества</w:t>
      </w:r>
    </w:p>
    <w:p w:rsidR="008F21F5" w:rsidRPr="003A62B6" w:rsidRDefault="008F21F5" w:rsidP="008F21F5">
      <w:pPr>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Инвентаризации подлежат все имеющиеся в наличии драгоценные металлы, изделия из них, а также драгоценные металлы в составе любых материальных ценностей.</w:t>
      </w:r>
    </w:p>
    <w:p w:rsidR="002D766B" w:rsidRPr="003A62B6" w:rsidRDefault="002D766B" w:rsidP="008F21F5">
      <w:pPr>
        <w:ind w:firstLine="567"/>
        <w:jc w:val="both"/>
        <w:rPr>
          <w:color w:val="000000" w:themeColor="text1"/>
        </w:rPr>
      </w:pPr>
      <w:r w:rsidRPr="003A62B6">
        <w:rPr>
          <w:color w:val="000000" w:themeColor="text1"/>
        </w:rPr>
        <w:t>Проведение инвентаризации драгоценных металлов обязательно:</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два раза в год (по состоянию на 1 января и на 1 июля) во всех местах их хранения и использования;</w:t>
      </w:r>
    </w:p>
    <w:p w:rsidR="002D766B" w:rsidRPr="003A62B6" w:rsidRDefault="002D766B" w:rsidP="008F21F5">
      <w:pPr>
        <w:ind w:firstLine="567"/>
        <w:jc w:val="both"/>
        <w:rPr>
          <w:color w:val="000000" w:themeColor="text1"/>
        </w:rPr>
      </w:pPr>
      <w:r w:rsidRPr="003A62B6">
        <w:rPr>
          <w:color w:val="000000" w:themeColor="text1"/>
        </w:rPr>
        <w:lastRenderedPageBreak/>
        <w:t>-</w:t>
      </w:r>
      <w:r w:rsidRPr="003A62B6">
        <w:rPr>
          <w:color w:val="000000" w:themeColor="text1"/>
        </w:rPr>
        <w:tab/>
        <w:t>один раз в год (по состоянию на 1 января) драгоценных металлов, содержащихся в покупных комплектующих деталях, изделиях, приборах, инструментах, оборудовании, вооружении, военной и специальной технике, находящихся в эксплуатации, а также размещенных в местах хранения (включая снятые с эксплуатации);</w:t>
      </w:r>
    </w:p>
    <w:p w:rsidR="002D766B" w:rsidRPr="003A62B6" w:rsidRDefault="002D766B" w:rsidP="008F21F5">
      <w:pPr>
        <w:ind w:firstLine="567"/>
        <w:jc w:val="both"/>
        <w:rPr>
          <w:color w:val="000000" w:themeColor="text1"/>
        </w:rPr>
      </w:pPr>
      <w:r w:rsidRPr="003A62B6">
        <w:rPr>
          <w:color w:val="000000" w:themeColor="text1"/>
        </w:rPr>
        <w:t>-</w:t>
      </w:r>
      <w:r w:rsidRPr="003A62B6">
        <w:rPr>
          <w:color w:val="000000" w:themeColor="text1"/>
        </w:rPr>
        <w:tab/>
        <w:t>один раз в год (по состоянию на 1 января) драгоценных металлов, содержащихся в ломе и отходах, предназначенных для аффинажа.</w:t>
      </w:r>
    </w:p>
    <w:p w:rsidR="002D766B" w:rsidRPr="003A62B6" w:rsidRDefault="002D766B" w:rsidP="008F21F5">
      <w:pPr>
        <w:ind w:firstLine="567"/>
        <w:jc w:val="both"/>
        <w:rPr>
          <w:color w:val="000000" w:themeColor="text1"/>
        </w:rPr>
      </w:pPr>
      <w:r w:rsidRPr="003A62B6">
        <w:rPr>
          <w:color w:val="000000" w:themeColor="text1"/>
        </w:rPr>
        <w:t>Инвентаризации подлежит все имущество независимо от его местонахождения.</w:t>
      </w:r>
    </w:p>
    <w:p w:rsidR="002D766B" w:rsidRPr="003A62B6" w:rsidRDefault="002D766B" w:rsidP="008F21F5">
      <w:pPr>
        <w:ind w:firstLine="567"/>
        <w:jc w:val="both"/>
        <w:rPr>
          <w:color w:val="000000" w:themeColor="text1"/>
        </w:rPr>
      </w:pPr>
      <w:r w:rsidRPr="003A62B6">
        <w:rPr>
          <w:color w:val="000000" w:themeColor="text1"/>
        </w:rPr>
        <w:t>Инвентаризация имущества производится по его местонахождению и материально ответственным лицам.</w:t>
      </w:r>
    </w:p>
    <w:p w:rsidR="002D766B" w:rsidRPr="003A62B6" w:rsidRDefault="002D766B" w:rsidP="008F21F5">
      <w:pPr>
        <w:ind w:firstLine="567"/>
        <w:jc w:val="both"/>
        <w:rPr>
          <w:color w:val="000000" w:themeColor="text1"/>
        </w:rPr>
      </w:pPr>
      <w:r w:rsidRPr="003A62B6">
        <w:rPr>
          <w:color w:val="000000" w:themeColor="text1"/>
        </w:rPr>
        <w:t>Для проведения</w:t>
      </w:r>
      <w:r w:rsidR="00FB0241" w:rsidRPr="003A62B6">
        <w:rPr>
          <w:color w:val="000000" w:themeColor="text1"/>
        </w:rPr>
        <w:t xml:space="preserve"> инвентаризации в учреждении приказом  (руководителя</w:t>
      </w:r>
      <w:r w:rsidRPr="003A62B6">
        <w:rPr>
          <w:color w:val="000000" w:themeColor="text1"/>
        </w:rPr>
        <w:t>) назначается постоянно действующая инвентаризационная комиссия.</w:t>
      </w:r>
    </w:p>
    <w:p w:rsidR="002D766B" w:rsidRPr="003A62B6" w:rsidRDefault="002D766B" w:rsidP="008F21F5">
      <w:pPr>
        <w:ind w:firstLine="567"/>
        <w:jc w:val="both"/>
        <w:rPr>
          <w:color w:val="000000" w:themeColor="text1"/>
        </w:rPr>
      </w:pPr>
      <w:r w:rsidRPr="003A62B6">
        <w:rPr>
          <w:color w:val="000000" w:themeColor="text1"/>
        </w:rPr>
        <w:t>Инвентаризационная комиссия осуществляет свою деятельность в соответствии с графиком проведения инвента</w:t>
      </w:r>
      <w:r w:rsidR="00063703" w:rsidRPr="003A62B6">
        <w:rPr>
          <w:color w:val="000000" w:themeColor="text1"/>
        </w:rPr>
        <w:t>ризаций, утвержденным руководителем Учреждения</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Персональный состав постоянно действующей (рабочей) инвентариза</w:t>
      </w:r>
      <w:r w:rsidR="00282672" w:rsidRPr="003A62B6">
        <w:rPr>
          <w:color w:val="000000" w:themeColor="text1"/>
        </w:rPr>
        <w:t>ционной комиссии  утверждается приказом</w:t>
      </w:r>
      <w:r w:rsidRPr="003A62B6">
        <w:rPr>
          <w:color w:val="000000" w:themeColor="text1"/>
        </w:rPr>
        <w:t>, который в обязательном порядке доводится под роспись до председателя инвентаризационной комисс</w:t>
      </w:r>
      <w:proofErr w:type="gramStart"/>
      <w:r w:rsidRPr="003A62B6">
        <w:rPr>
          <w:color w:val="000000" w:themeColor="text1"/>
        </w:rPr>
        <w:t>ии и ее</w:t>
      </w:r>
      <w:proofErr w:type="gramEnd"/>
      <w:r w:rsidRPr="003A62B6">
        <w:rPr>
          <w:color w:val="000000" w:themeColor="text1"/>
        </w:rPr>
        <w:t xml:space="preserve"> членов.</w:t>
      </w:r>
    </w:p>
    <w:p w:rsidR="002D766B" w:rsidRPr="003A62B6" w:rsidRDefault="002D766B" w:rsidP="008F21F5">
      <w:pPr>
        <w:ind w:firstLine="567"/>
        <w:jc w:val="both"/>
        <w:rPr>
          <w:color w:val="000000" w:themeColor="text1"/>
        </w:rPr>
      </w:pPr>
      <w:r w:rsidRPr="003A62B6">
        <w:rPr>
          <w:color w:val="000000" w:themeColor="text1"/>
        </w:rPr>
        <w:t>До начала инвентаризации основных средств рекомендуется проверить:</w:t>
      </w:r>
    </w:p>
    <w:p w:rsidR="002D766B" w:rsidRPr="003A62B6" w:rsidRDefault="002D766B" w:rsidP="008F21F5">
      <w:pPr>
        <w:ind w:firstLine="567"/>
        <w:jc w:val="both"/>
        <w:rPr>
          <w:color w:val="000000" w:themeColor="text1"/>
        </w:rPr>
      </w:pPr>
      <w:r w:rsidRPr="003A62B6">
        <w:rPr>
          <w:color w:val="000000" w:themeColor="text1"/>
        </w:rPr>
        <w:t>- наличие и состояние инвентарных карточек, инвентарных книг, описей;</w:t>
      </w:r>
    </w:p>
    <w:p w:rsidR="002D766B" w:rsidRPr="003A62B6" w:rsidRDefault="002D766B" w:rsidP="008F21F5">
      <w:pPr>
        <w:ind w:firstLine="567"/>
        <w:jc w:val="both"/>
        <w:rPr>
          <w:color w:val="000000" w:themeColor="text1"/>
        </w:rPr>
      </w:pPr>
      <w:r w:rsidRPr="003A62B6">
        <w:rPr>
          <w:color w:val="000000" w:themeColor="text1"/>
        </w:rPr>
        <w:t>- наличие и состояние технической документации;</w:t>
      </w:r>
    </w:p>
    <w:p w:rsidR="002D766B" w:rsidRPr="003A62B6" w:rsidRDefault="002D766B" w:rsidP="008F21F5">
      <w:pPr>
        <w:ind w:firstLine="567"/>
        <w:jc w:val="both"/>
        <w:rPr>
          <w:color w:val="000000" w:themeColor="text1"/>
        </w:rPr>
      </w:pPr>
      <w:r w:rsidRPr="003A62B6">
        <w:rPr>
          <w:color w:val="000000" w:themeColor="text1"/>
        </w:rPr>
        <w:t>- наличие документов на основные средства, сданные или принятые организацией в аренду и на хранение.</w:t>
      </w:r>
    </w:p>
    <w:p w:rsidR="002D766B" w:rsidRPr="003A62B6" w:rsidRDefault="002D766B" w:rsidP="008F21F5">
      <w:pPr>
        <w:ind w:firstLine="567"/>
        <w:jc w:val="both"/>
        <w:rPr>
          <w:color w:val="000000" w:themeColor="text1"/>
        </w:rPr>
      </w:pPr>
      <w:r w:rsidRPr="003A62B6">
        <w:rPr>
          <w:color w:val="000000" w:themeColor="text1"/>
        </w:rPr>
        <w:t>При инвентаризации основных средств в описи заносятся их полные наименования, инвентарные номера.</w:t>
      </w:r>
    </w:p>
    <w:p w:rsidR="002D766B" w:rsidRPr="003A62B6" w:rsidRDefault="002D766B" w:rsidP="008F21F5">
      <w:pPr>
        <w:ind w:firstLine="567"/>
        <w:jc w:val="both"/>
        <w:rPr>
          <w:color w:val="000000" w:themeColor="text1"/>
        </w:rPr>
      </w:pPr>
      <w:r w:rsidRPr="003A62B6">
        <w:rPr>
          <w:color w:val="000000" w:themeColor="text1"/>
        </w:rPr>
        <w:t>К началу проведения инвентаризации материально ответственные лица дают расписки о сдаче в финансовый орган всех приходных и расходных первичных учетных документов по движению имущества и об отсутствии не оприходованного или списанного в расход имущества.</w:t>
      </w:r>
    </w:p>
    <w:p w:rsidR="002D766B" w:rsidRPr="003A62B6" w:rsidRDefault="002D766B" w:rsidP="008F21F5">
      <w:pPr>
        <w:ind w:firstLine="567"/>
        <w:jc w:val="both"/>
        <w:rPr>
          <w:color w:val="000000" w:themeColor="text1"/>
        </w:rPr>
      </w:pPr>
      <w:r w:rsidRPr="003A62B6">
        <w:rPr>
          <w:color w:val="000000" w:themeColor="text1"/>
        </w:rPr>
        <w:t>Проверка фактического наличия имущества производится при обязательном участии материально-ответственных лиц.</w:t>
      </w:r>
    </w:p>
    <w:p w:rsidR="002D766B" w:rsidRPr="003A62B6" w:rsidRDefault="002D766B" w:rsidP="008F21F5">
      <w:pPr>
        <w:ind w:firstLine="567"/>
        <w:jc w:val="both"/>
        <w:rPr>
          <w:color w:val="000000" w:themeColor="text1"/>
        </w:rPr>
      </w:pPr>
      <w:r w:rsidRPr="003A62B6">
        <w:rPr>
          <w:color w:val="000000" w:themeColor="text1"/>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3A62B6">
        <w:rPr>
          <w:color w:val="000000" w:themeColor="text1"/>
        </w:rPr>
        <w:t>недействительными</w:t>
      </w:r>
      <w:proofErr w:type="gramEnd"/>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Инвентаризационная опись (сличительная ведомость) по объектам  нефинансовых активов (ф.0504087) и драгметаллов (ф.0317009) с данными о наличии имущества по бюджетному учету оформляется в финансовом органе и выдается председателю инвентаризационной комиссии.</w:t>
      </w:r>
    </w:p>
    <w:p w:rsidR="002D766B" w:rsidRPr="003A62B6" w:rsidRDefault="002D766B" w:rsidP="008F21F5">
      <w:pPr>
        <w:ind w:firstLine="567"/>
        <w:jc w:val="both"/>
        <w:rPr>
          <w:color w:val="000000" w:themeColor="text1"/>
        </w:rPr>
      </w:pPr>
      <w:r w:rsidRPr="003A62B6">
        <w:rPr>
          <w:color w:val="000000" w:themeColor="text1"/>
        </w:rPr>
        <w:t xml:space="preserve">При выявлении расхождения фактического наличия с данными бюджетного учета комиссией оформляется ведомость расхождений по </w:t>
      </w:r>
      <w:r w:rsidRPr="003A62B6">
        <w:rPr>
          <w:color w:val="000000" w:themeColor="text1"/>
        </w:rPr>
        <w:lastRenderedPageBreak/>
        <w:t xml:space="preserve">результатам инвентаризации (ф.0504092), которая является основанием для составления акта о результатах инвентаризации (ф.0504835). </w:t>
      </w:r>
    </w:p>
    <w:p w:rsidR="008F21F5" w:rsidRPr="003A62B6" w:rsidRDefault="008F21F5" w:rsidP="008F21F5">
      <w:pPr>
        <w:ind w:firstLine="567"/>
        <w:jc w:val="both"/>
        <w:rPr>
          <w:color w:val="000000" w:themeColor="text1"/>
        </w:rPr>
      </w:pPr>
    </w:p>
    <w:p w:rsidR="002D766B" w:rsidRPr="003A62B6" w:rsidRDefault="002D766B" w:rsidP="008F21F5">
      <w:pPr>
        <w:pStyle w:val="1"/>
        <w:spacing w:before="0" w:after="0"/>
        <w:ind w:firstLine="567"/>
        <w:rPr>
          <w:rFonts w:ascii="Times New Roman" w:hAnsi="Times New Roman"/>
          <w:color w:val="000000" w:themeColor="text1"/>
        </w:rPr>
      </w:pPr>
      <w:r w:rsidRPr="003A62B6">
        <w:rPr>
          <w:rFonts w:ascii="Times New Roman" w:hAnsi="Times New Roman"/>
          <w:color w:val="000000" w:themeColor="text1"/>
        </w:rPr>
        <w:t>Инвентаризация расчетов</w:t>
      </w:r>
    </w:p>
    <w:p w:rsidR="002D766B" w:rsidRPr="003A62B6" w:rsidRDefault="002D766B" w:rsidP="008F21F5">
      <w:pPr>
        <w:ind w:firstLine="567"/>
        <w:jc w:val="both"/>
        <w:rPr>
          <w:b/>
          <w:color w:val="000000" w:themeColor="text1"/>
        </w:rPr>
      </w:pPr>
    </w:p>
    <w:p w:rsidR="002D766B" w:rsidRPr="003A62B6" w:rsidRDefault="002D766B" w:rsidP="008F21F5">
      <w:pPr>
        <w:ind w:firstLine="567"/>
        <w:jc w:val="both"/>
        <w:rPr>
          <w:color w:val="000000" w:themeColor="text1"/>
        </w:rPr>
      </w:pPr>
      <w:r w:rsidRPr="003A62B6">
        <w:rPr>
          <w:color w:val="000000" w:themeColor="text1"/>
        </w:rPr>
        <w:t>Инвентаризация расчетов проводится ежегодно перед сдачей годовой бухгалтерской отчетности, а также в случаях возникшей необходимости.</w:t>
      </w:r>
    </w:p>
    <w:p w:rsidR="002D766B" w:rsidRPr="003A62B6" w:rsidRDefault="002D766B" w:rsidP="008F21F5">
      <w:pPr>
        <w:ind w:firstLine="567"/>
        <w:jc w:val="both"/>
        <w:rPr>
          <w:color w:val="000000" w:themeColor="text1"/>
        </w:rPr>
      </w:pPr>
      <w:proofErr w:type="gramStart"/>
      <w:r w:rsidRPr="003A62B6">
        <w:rPr>
          <w:color w:val="000000" w:themeColor="text1"/>
        </w:rPr>
        <w:t>При проведении инвентаризации расчетов проверяются расчеты по соответствующим счет</w:t>
      </w:r>
      <w:r w:rsidR="00156603" w:rsidRPr="003A62B6">
        <w:rPr>
          <w:color w:val="000000" w:themeColor="text1"/>
        </w:rPr>
        <w:t xml:space="preserve">ам аналитического учета счетов 20500000 «Расчеты по доходам»; </w:t>
      </w:r>
      <w:r w:rsidRPr="003A62B6">
        <w:rPr>
          <w:color w:val="000000" w:themeColor="text1"/>
        </w:rPr>
        <w:t xml:space="preserve">20600000 </w:t>
      </w:r>
      <w:r w:rsidR="00156603" w:rsidRPr="003A62B6">
        <w:rPr>
          <w:color w:val="000000" w:themeColor="text1"/>
        </w:rPr>
        <w:t xml:space="preserve">«Расчеты по выданным авансам»; </w:t>
      </w:r>
      <w:r w:rsidRPr="003A62B6">
        <w:rPr>
          <w:color w:val="000000" w:themeColor="text1"/>
        </w:rPr>
        <w:t>20800000 «</w:t>
      </w:r>
      <w:r w:rsidR="00156603" w:rsidRPr="003A62B6">
        <w:rPr>
          <w:color w:val="000000" w:themeColor="text1"/>
        </w:rPr>
        <w:t>Расчеты с подотчетными лицами»;</w:t>
      </w:r>
      <w:r w:rsidRPr="003A62B6">
        <w:rPr>
          <w:color w:val="000000" w:themeColor="text1"/>
        </w:rPr>
        <w:t>20900000 «Расч</w:t>
      </w:r>
      <w:r w:rsidR="00156603" w:rsidRPr="003A62B6">
        <w:rPr>
          <w:color w:val="000000" w:themeColor="text1"/>
        </w:rPr>
        <w:t xml:space="preserve">еты по ущербу и иным доходам»; </w:t>
      </w:r>
      <w:r w:rsidRPr="003A62B6">
        <w:rPr>
          <w:color w:val="000000" w:themeColor="text1"/>
        </w:rPr>
        <w:t>21000000 «</w:t>
      </w:r>
      <w:r w:rsidR="00156603" w:rsidRPr="003A62B6">
        <w:rPr>
          <w:color w:val="000000" w:themeColor="text1"/>
        </w:rPr>
        <w:t xml:space="preserve">Расчеты с прочими дебиторами»; </w:t>
      </w:r>
      <w:r w:rsidRPr="003A62B6">
        <w:rPr>
          <w:color w:val="000000" w:themeColor="text1"/>
        </w:rPr>
        <w:t>30200000 «Расчет</w:t>
      </w:r>
      <w:r w:rsidR="00156603" w:rsidRPr="003A62B6">
        <w:rPr>
          <w:color w:val="000000" w:themeColor="text1"/>
        </w:rPr>
        <w:t xml:space="preserve">ы по принятым обязательствам»; </w:t>
      </w:r>
      <w:r w:rsidRPr="003A62B6">
        <w:rPr>
          <w:color w:val="000000" w:themeColor="text1"/>
        </w:rPr>
        <w:t>30300000 «Ра</w:t>
      </w:r>
      <w:r w:rsidR="00156603" w:rsidRPr="003A62B6">
        <w:rPr>
          <w:color w:val="000000" w:themeColor="text1"/>
        </w:rPr>
        <w:t xml:space="preserve">счеты по платежам в бюджеты» и </w:t>
      </w:r>
      <w:r w:rsidRPr="003A62B6">
        <w:rPr>
          <w:color w:val="000000" w:themeColor="text1"/>
        </w:rPr>
        <w:t>30400000 «Прочие расчеты с кредиторами».</w:t>
      </w:r>
      <w:proofErr w:type="gramEnd"/>
    </w:p>
    <w:p w:rsidR="002D766B" w:rsidRPr="003A62B6" w:rsidRDefault="002D766B" w:rsidP="008F21F5">
      <w:pPr>
        <w:ind w:firstLine="567"/>
        <w:jc w:val="both"/>
        <w:rPr>
          <w:color w:val="000000" w:themeColor="text1"/>
        </w:rPr>
      </w:pPr>
      <w:r w:rsidRPr="003A62B6">
        <w:rPr>
          <w:color w:val="000000" w:themeColor="text1"/>
        </w:rPr>
        <w:t xml:space="preserve">В ходе проведения инвентаризации расчетов проводится документальная проверка состояния и </w:t>
      </w:r>
      <w:proofErr w:type="gramStart"/>
      <w:r w:rsidRPr="003A62B6">
        <w:rPr>
          <w:color w:val="000000" w:themeColor="text1"/>
        </w:rPr>
        <w:t>обоснованности</w:t>
      </w:r>
      <w:proofErr w:type="gramEnd"/>
      <w:r w:rsidRPr="003A62B6">
        <w:rPr>
          <w:color w:val="000000" w:themeColor="text1"/>
        </w:rPr>
        <w:t xml:space="preserve"> числящихся на счетах сумм и причин возникновения задолженности, устанавливаются сроки возникновения дебиторской и кредиторской задолженности, реальность задолженности, подтверждение ее образования первичными документами. Выявленная кредиторская задолженность, не подтвержденная первичными документами, послужившими основанием для ее начисления, подлежит списанию с бухгалтерского учета, как необоснованно начисленная.</w:t>
      </w:r>
    </w:p>
    <w:p w:rsidR="002D766B" w:rsidRPr="003A62B6" w:rsidRDefault="002D766B" w:rsidP="008F21F5">
      <w:pPr>
        <w:ind w:firstLine="567"/>
        <w:jc w:val="both"/>
        <w:rPr>
          <w:color w:val="000000" w:themeColor="text1"/>
        </w:rPr>
      </w:pPr>
      <w:r w:rsidRPr="003A62B6">
        <w:rPr>
          <w:color w:val="000000" w:themeColor="text1"/>
        </w:rPr>
        <w:t>Инвентаризация расчетов проводится по каждому контрагенту в разрезе выплат и по кодам бюджетной классификации.</w:t>
      </w:r>
    </w:p>
    <w:p w:rsidR="004D13EF" w:rsidRPr="003A62B6" w:rsidRDefault="002D766B" w:rsidP="008F21F5">
      <w:pPr>
        <w:ind w:firstLine="567"/>
        <w:jc w:val="both"/>
        <w:rPr>
          <w:color w:val="000000" w:themeColor="text1"/>
        </w:rPr>
      </w:pPr>
      <w:r w:rsidRPr="003A62B6">
        <w:rPr>
          <w:color w:val="000000" w:themeColor="text1"/>
        </w:rPr>
        <w:t>Инвентаризационная ведомость расчетов формируется в программе 1С Бухгалтерия по суммам, числящимся на счетах расчетов</w:t>
      </w:r>
      <w:r w:rsidR="004D13EF" w:rsidRPr="003A62B6">
        <w:rPr>
          <w:color w:val="000000" w:themeColor="text1"/>
        </w:rPr>
        <w:t xml:space="preserve">. </w:t>
      </w:r>
    </w:p>
    <w:p w:rsidR="002D766B" w:rsidRPr="003A62B6" w:rsidRDefault="002D766B" w:rsidP="008F21F5">
      <w:pPr>
        <w:ind w:firstLine="567"/>
        <w:jc w:val="both"/>
        <w:rPr>
          <w:color w:val="000000" w:themeColor="text1"/>
        </w:rPr>
      </w:pPr>
      <w:r w:rsidRPr="003A62B6">
        <w:rPr>
          <w:color w:val="000000" w:themeColor="text1"/>
        </w:rPr>
        <w:t>По результатам проведенной инвентаризации расч</w:t>
      </w:r>
      <w:r w:rsidR="004D13EF" w:rsidRPr="003A62B6">
        <w:rPr>
          <w:color w:val="000000" w:themeColor="text1"/>
        </w:rPr>
        <w:t>етов готовится приказ руководителя  Учреждения</w:t>
      </w:r>
      <w:r w:rsidRPr="003A62B6">
        <w:rPr>
          <w:color w:val="000000" w:themeColor="text1"/>
        </w:rPr>
        <w:t xml:space="preserve"> об отражении результатов инвентаризации в бухгалтерском учете.</w:t>
      </w:r>
    </w:p>
    <w:p w:rsidR="008F21F5" w:rsidRPr="003A62B6" w:rsidRDefault="008F21F5" w:rsidP="008F21F5">
      <w:pPr>
        <w:ind w:firstLine="567"/>
        <w:jc w:val="both"/>
        <w:rPr>
          <w:color w:val="000000" w:themeColor="text1"/>
        </w:rPr>
      </w:pPr>
    </w:p>
    <w:p w:rsidR="002D766B" w:rsidRPr="003A62B6" w:rsidRDefault="002D766B" w:rsidP="008F21F5">
      <w:pPr>
        <w:pStyle w:val="1"/>
        <w:spacing w:before="0" w:after="0"/>
        <w:ind w:firstLine="567"/>
        <w:rPr>
          <w:rFonts w:ascii="Times New Roman" w:hAnsi="Times New Roman"/>
          <w:color w:val="000000" w:themeColor="text1"/>
        </w:rPr>
      </w:pPr>
      <w:r w:rsidRPr="003A62B6">
        <w:rPr>
          <w:rFonts w:ascii="Times New Roman" w:hAnsi="Times New Roman"/>
          <w:color w:val="000000" w:themeColor="text1"/>
        </w:rPr>
        <w:t>Документальное оформление инвентаризации</w:t>
      </w:r>
    </w:p>
    <w:p w:rsidR="002D766B" w:rsidRPr="003A62B6" w:rsidRDefault="002D766B" w:rsidP="008F21F5">
      <w:pPr>
        <w:ind w:firstLine="567"/>
        <w:jc w:val="both"/>
        <w:rPr>
          <w:b/>
          <w:color w:val="000000" w:themeColor="text1"/>
        </w:rPr>
      </w:pPr>
    </w:p>
    <w:p w:rsidR="002D766B" w:rsidRPr="003A62B6" w:rsidRDefault="002D766B" w:rsidP="008F21F5">
      <w:pPr>
        <w:ind w:firstLine="567"/>
        <w:jc w:val="both"/>
        <w:rPr>
          <w:color w:val="000000" w:themeColor="text1"/>
        </w:rPr>
      </w:pPr>
      <w:r w:rsidRPr="003A62B6">
        <w:rPr>
          <w:color w:val="000000" w:themeColor="text1"/>
        </w:rPr>
        <w:t>Первичными документами, подтверждающими проведение инвентаризации, являются инвентаризационные описи (формы 0504087). Инвентаризационные описи могут быть заполнены как с использованием средств автоматизации, так и вручную. Описи составляются по номенклатуре в единицах измерения, принятых в учете.</w:t>
      </w:r>
    </w:p>
    <w:p w:rsidR="002D766B" w:rsidRPr="003A62B6" w:rsidRDefault="002D766B" w:rsidP="008F21F5">
      <w:pPr>
        <w:ind w:firstLine="567"/>
        <w:jc w:val="both"/>
        <w:rPr>
          <w:color w:val="000000" w:themeColor="text1"/>
        </w:rPr>
      </w:pPr>
      <w:r w:rsidRPr="003A62B6">
        <w:rPr>
          <w:color w:val="000000" w:themeColor="text1"/>
        </w:rPr>
        <w:t>На каждой странице описи указываются прописью число порядковых номеров материальных ценностей и общий итог количества в натуральных показателях вне зависимости от того, в каких единицах измерения числятся эти ценности (штуках, килограммах, метрах и т. д.).</w:t>
      </w:r>
    </w:p>
    <w:p w:rsidR="002D766B" w:rsidRPr="003A62B6" w:rsidRDefault="002D766B" w:rsidP="008F21F5">
      <w:pPr>
        <w:ind w:firstLine="567"/>
        <w:jc w:val="both"/>
        <w:rPr>
          <w:color w:val="000000" w:themeColor="text1"/>
        </w:rPr>
      </w:pPr>
      <w:r w:rsidRPr="003A62B6">
        <w:rPr>
          <w:color w:val="000000" w:themeColor="text1"/>
        </w:rPr>
        <w:t xml:space="preserve">В инвентаризационных описях допускается исправление ошибок. Правки вносятся путем зачеркивания неправильных и проставления над ними верных записей. Причем исправления должны быть внесены во все </w:t>
      </w:r>
      <w:r w:rsidRPr="003A62B6">
        <w:rPr>
          <w:color w:val="000000" w:themeColor="text1"/>
        </w:rPr>
        <w:lastRenderedPageBreak/>
        <w:t>экземпляры описей и подписаны всеми членами инвентаризационной комиссии и материально ответственным лицом.</w:t>
      </w:r>
    </w:p>
    <w:p w:rsidR="002D766B" w:rsidRPr="003A62B6" w:rsidRDefault="002D766B" w:rsidP="008F21F5">
      <w:pPr>
        <w:ind w:firstLine="567"/>
        <w:jc w:val="both"/>
        <w:rPr>
          <w:color w:val="000000" w:themeColor="text1"/>
        </w:rPr>
      </w:pPr>
      <w:r w:rsidRPr="003A62B6">
        <w:rPr>
          <w:color w:val="000000" w:themeColor="text1"/>
        </w:rPr>
        <w:t>В описях не должно быть незаполненных строк. На последней странице незаполненные строки прочеркиваются. Кроме того, в ней делается отметка о проверке цен, таксировке и подсчете итогов за подписями лиц, проводивших эту проверку.</w:t>
      </w:r>
    </w:p>
    <w:p w:rsidR="002D766B" w:rsidRPr="003A62B6" w:rsidRDefault="002D766B" w:rsidP="008F21F5">
      <w:pPr>
        <w:ind w:firstLine="567"/>
        <w:jc w:val="both"/>
        <w:rPr>
          <w:color w:val="000000" w:themeColor="text1"/>
        </w:rPr>
      </w:pPr>
      <w:r w:rsidRPr="003A62B6">
        <w:rPr>
          <w:color w:val="000000" w:themeColor="text1"/>
        </w:rPr>
        <w:t>Опись</w:t>
      </w:r>
      <w:r w:rsidR="008F21F5" w:rsidRPr="003A62B6">
        <w:rPr>
          <w:color w:val="000000" w:themeColor="text1"/>
        </w:rPr>
        <w:t xml:space="preserve"> </w:t>
      </w:r>
      <w:r w:rsidRPr="003A62B6">
        <w:rPr>
          <w:color w:val="000000" w:themeColor="text1"/>
        </w:rPr>
        <w:t>подписывают все члены инвентаризационной комиссии и материально ответственное лицо. В начале описи последнее делает отметку, подтверждающую проверку комиссией имущества в его присутствии, отсутствие к членам комиссии каких-либо претензий и факт принятия перечисленного в описи имущества на дальнейшее ответственное хранение.</w:t>
      </w:r>
    </w:p>
    <w:p w:rsidR="002D766B" w:rsidRPr="003A62B6" w:rsidRDefault="002D766B" w:rsidP="008F21F5">
      <w:pPr>
        <w:ind w:firstLine="567"/>
        <w:jc w:val="both"/>
        <w:rPr>
          <w:color w:val="000000" w:themeColor="text1"/>
        </w:rPr>
      </w:pPr>
      <w:r w:rsidRPr="003A62B6">
        <w:rPr>
          <w:color w:val="000000" w:themeColor="text1"/>
        </w:rPr>
        <w:t>На имущество, находящееся на ответственном хранении, арендованное или полученное для переработки, составляются отдельные описи.</w:t>
      </w:r>
    </w:p>
    <w:p w:rsidR="002D766B" w:rsidRPr="003A62B6" w:rsidRDefault="002D766B" w:rsidP="008F21F5">
      <w:pPr>
        <w:ind w:firstLine="567"/>
        <w:jc w:val="both"/>
        <w:rPr>
          <w:color w:val="000000" w:themeColor="text1"/>
        </w:rPr>
      </w:pPr>
      <w:r w:rsidRPr="003A62B6">
        <w:rPr>
          <w:color w:val="000000" w:themeColor="text1"/>
        </w:rPr>
        <w:t>По имуществу, при инвентаризации которого выявлены отклонения от учетных данных, составляются сличительные ведомости. В них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2D766B" w:rsidRPr="003A62B6" w:rsidRDefault="002D766B" w:rsidP="008F21F5">
      <w:pPr>
        <w:ind w:firstLine="567"/>
        <w:jc w:val="both"/>
        <w:rPr>
          <w:color w:val="000000" w:themeColor="text1"/>
        </w:rPr>
      </w:pPr>
      <w:r w:rsidRPr="003A62B6">
        <w:rPr>
          <w:color w:val="000000" w:themeColor="text1"/>
        </w:rPr>
        <w:t>Суммы стоимости неучтенных объектов и недостач товарно-материальных ценностей в сличительных ведомостях указываются в соответствии с их оценкой в бухгалтерском учете.</w:t>
      </w:r>
    </w:p>
    <w:p w:rsidR="002D766B" w:rsidRPr="003A62B6" w:rsidRDefault="002D766B" w:rsidP="008F21F5">
      <w:pPr>
        <w:ind w:firstLine="567"/>
        <w:jc w:val="both"/>
        <w:rPr>
          <w:color w:val="000000" w:themeColor="text1"/>
        </w:rPr>
      </w:pPr>
      <w:r w:rsidRPr="003A62B6">
        <w:rPr>
          <w:color w:val="000000" w:themeColor="text1"/>
        </w:rPr>
        <w:t>По итогам инвентаризации составляются акты о результатах инвентаризации  (ф. 0504835), которые подписываются председателем и членами инвен</w:t>
      </w:r>
      <w:r w:rsidR="00A82FB1" w:rsidRPr="003A62B6">
        <w:rPr>
          <w:color w:val="000000" w:themeColor="text1"/>
        </w:rPr>
        <w:t>таризационной комиссии.</w:t>
      </w:r>
    </w:p>
    <w:p w:rsidR="002D766B" w:rsidRPr="003A62B6" w:rsidRDefault="002D766B" w:rsidP="008F21F5">
      <w:pPr>
        <w:ind w:firstLine="567"/>
        <w:jc w:val="both"/>
        <w:rPr>
          <w:color w:val="000000" w:themeColor="text1"/>
        </w:rPr>
      </w:pPr>
      <w:r w:rsidRPr="003A62B6">
        <w:rPr>
          <w:color w:val="000000" w:themeColor="text1"/>
        </w:rPr>
        <w:t>Результаты инвентаризации отражаются в бюджетном учете в том отчетном периоде, к которому относится дата, по состоянию на которую проводилась инвентаризация.</w:t>
      </w:r>
    </w:p>
    <w:p w:rsidR="002D766B" w:rsidRPr="003A62B6" w:rsidRDefault="002D766B" w:rsidP="008F21F5">
      <w:pPr>
        <w:ind w:firstLine="567"/>
        <w:jc w:val="both"/>
        <w:rPr>
          <w:color w:val="000000" w:themeColor="text1"/>
        </w:rPr>
      </w:pPr>
      <w:r w:rsidRPr="003A62B6">
        <w:rPr>
          <w:color w:val="000000" w:themeColor="text1"/>
        </w:rPr>
        <w:t>Выявленные при инвентаризации неучтенные объекты следует приходовать по оценочной стоимости. Их отражение производится следующей бухгалтерской записью (п. 7, 12, 16, 23 Инструкции № 162н):</w:t>
      </w:r>
    </w:p>
    <w:p w:rsidR="002D766B" w:rsidRPr="003A62B6" w:rsidRDefault="002D766B" w:rsidP="008F21F5">
      <w:pPr>
        <w:ind w:firstLine="567"/>
        <w:jc w:val="both"/>
        <w:rPr>
          <w:color w:val="000000" w:themeColor="text1"/>
        </w:rPr>
      </w:pPr>
      <w:r w:rsidRPr="003A62B6">
        <w:rPr>
          <w:color w:val="000000" w:themeColor="text1"/>
        </w:rPr>
        <w:t>дебет счетов 101 00 000 «Основные средства», 102 00 000 «Нематериальные активы», 103 00 000 «Непроизведенные активы», 105 00 000 «Материальные запасы»</w:t>
      </w:r>
    </w:p>
    <w:p w:rsidR="002D766B" w:rsidRPr="003A62B6" w:rsidRDefault="002D766B" w:rsidP="008F21F5">
      <w:pPr>
        <w:ind w:firstLine="567"/>
        <w:jc w:val="both"/>
        <w:rPr>
          <w:color w:val="000000" w:themeColor="text1"/>
        </w:rPr>
      </w:pPr>
      <w:r w:rsidRPr="003A62B6">
        <w:rPr>
          <w:color w:val="000000" w:themeColor="text1"/>
        </w:rPr>
        <w:t>кредит счета 0 401 10 180 «Прочие доходы».</w:t>
      </w:r>
    </w:p>
    <w:p w:rsidR="002D766B" w:rsidRPr="003A62B6" w:rsidRDefault="002D766B" w:rsidP="008F21F5">
      <w:pPr>
        <w:ind w:firstLine="567"/>
        <w:jc w:val="both"/>
        <w:rPr>
          <w:color w:val="000000" w:themeColor="text1"/>
        </w:rPr>
      </w:pPr>
      <w:r w:rsidRPr="003A62B6">
        <w:rPr>
          <w:color w:val="000000" w:themeColor="text1"/>
        </w:rPr>
        <w:t>В соответствии с п. 25 Инструкции № 157н, под текущей оценочной стоимостью понимается сумма денежных средств, которая может быть получена в результате продажи нефинансовых активов на дату принятия их к учету.  При определении текущей оценочной стоимости в целях принятия к бухгалтерскому учету объекта нефинансового актива инвентаризационной комиссией могут использоваться:</w:t>
      </w:r>
    </w:p>
    <w:p w:rsidR="002D766B" w:rsidRPr="003A62B6" w:rsidRDefault="002D766B" w:rsidP="008F21F5">
      <w:pPr>
        <w:ind w:firstLine="567"/>
        <w:jc w:val="both"/>
        <w:rPr>
          <w:color w:val="000000" w:themeColor="text1"/>
        </w:rPr>
      </w:pPr>
      <w:r w:rsidRPr="003A62B6">
        <w:rPr>
          <w:color w:val="000000" w:themeColor="text1"/>
        </w:rPr>
        <w:t>- данные о ценах на аналогичные материальные ценности, полученные в письменной форме от организаций-изготовителей;</w:t>
      </w:r>
    </w:p>
    <w:p w:rsidR="002D766B" w:rsidRPr="003A62B6" w:rsidRDefault="002D766B" w:rsidP="008F21F5">
      <w:pPr>
        <w:ind w:firstLine="567"/>
        <w:jc w:val="both"/>
        <w:rPr>
          <w:color w:val="000000" w:themeColor="text1"/>
        </w:rPr>
      </w:pPr>
      <w:r w:rsidRPr="003A62B6">
        <w:rPr>
          <w:color w:val="000000" w:themeColor="text1"/>
        </w:rPr>
        <w:t xml:space="preserve">- сведения об уровне цен, имеющиеся у органов государственной статистики; </w:t>
      </w:r>
    </w:p>
    <w:p w:rsidR="002D766B" w:rsidRPr="003A62B6" w:rsidRDefault="002D766B" w:rsidP="008F21F5">
      <w:pPr>
        <w:ind w:firstLine="567"/>
        <w:jc w:val="both"/>
        <w:rPr>
          <w:color w:val="000000" w:themeColor="text1"/>
        </w:rPr>
      </w:pPr>
      <w:r w:rsidRPr="003A62B6">
        <w:rPr>
          <w:color w:val="000000" w:themeColor="text1"/>
        </w:rPr>
        <w:lastRenderedPageBreak/>
        <w:t>- сведения торговых инспекций, а также в средствах массовой информации и специальной литературе;</w:t>
      </w:r>
    </w:p>
    <w:p w:rsidR="002D766B" w:rsidRPr="003A62B6" w:rsidRDefault="002D766B" w:rsidP="008F21F5">
      <w:pPr>
        <w:ind w:firstLine="567"/>
        <w:jc w:val="both"/>
        <w:rPr>
          <w:color w:val="000000" w:themeColor="text1"/>
        </w:rPr>
      </w:pPr>
      <w:r w:rsidRPr="003A62B6">
        <w:rPr>
          <w:color w:val="000000" w:themeColor="text1"/>
        </w:rPr>
        <w:t>Оценочная стоимость нефинансовых активов должна быть подтверждена документально путем составления акта оценки имущества, подписанного членами комиссии по оценке нефинансовых активов и утвержд</w:t>
      </w:r>
      <w:r w:rsidR="00645115" w:rsidRPr="003A62B6">
        <w:rPr>
          <w:color w:val="000000" w:themeColor="text1"/>
        </w:rPr>
        <w:t xml:space="preserve">енного </w:t>
      </w:r>
      <w:r w:rsidR="007F6359" w:rsidRPr="003A62B6">
        <w:rPr>
          <w:color w:val="000000" w:themeColor="text1"/>
        </w:rPr>
        <w:t>руководителем У</w:t>
      </w:r>
      <w:r w:rsidR="00645115" w:rsidRPr="003A62B6">
        <w:rPr>
          <w:color w:val="000000" w:themeColor="text1"/>
        </w:rPr>
        <w:t>чреждения</w:t>
      </w:r>
      <w:r w:rsidRPr="003A62B6">
        <w:rPr>
          <w:color w:val="000000" w:themeColor="text1"/>
        </w:rPr>
        <w:t>.</w:t>
      </w:r>
    </w:p>
    <w:p w:rsidR="002D766B" w:rsidRPr="003A62B6" w:rsidRDefault="002D766B" w:rsidP="008F21F5">
      <w:pPr>
        <w:ind w:firstLine="567"/>
        <w:jc w:val="both"/>
        <w:rPr>
          <w:color w:val="000000" w:themeColor="text1"/>
        </w:rPr>
      </w:pPr>
      <w:proofErr w:type="gramStart"/>
      <w:r w:rsidRPr="003A62B6">
        <w:rPr>
          <w:color w:val="000000" w:themeColor="text1"/>
        </w:rPr>
        <w:t xml:space="preserve">До получения акта оценки, выявленные в ходе инвентаризации неучтенные материальные ценности, не имеющие стоимостной оценки, следует отражать на  </w:t>
      </w:r>
      <w:proofErr w:type="spellStart"/>
      <w:r w:rsidRPr="003A62B6">
        <w:rPr>
          <w:color w:val="000000" w:themeColor="text1"/>
        </w:rPr>
        <w:t>забалансовых</w:t>
      </w:r>
      <w:proofErr w:type="spellEnd"/>
      <w:r w:rsidRPr="003A62B6">
        <w:rPr>
          <w:color w:val="000000" w:themeColor="text1"/>
        </w:rPr>
        <w:t xml:space="preserve"> счетах 41 «Основные средства, не имеющие стоимостной оценки» или 42 «Материальные запасы, не имеющие стоимостной оценки» по условной цене 1 рубль за единицу.</w:t>
      </w:r>
      <w:proofErr w:type="gramEnd"/>
    </w:p>
    <w:p w:rsidR="002D766B" w:rsidRPr="003A62B6" w:rsidRDefault="002D766B" w:rsidP="008F21F5">
      <w:pPr>
        <w:ind w:firstLine="567"/>
        <w:jc w:val="both"/>
        <w:rPr>
          <w:color w:val="000000" w:themeColor="text1"/>
        </w:rPr>
      </w:pPr>
      <w:r w:rsidRPr="003A62B6">
        <w:rPr>
          <w:color w:val="000000" w:themeColor="text1"/>
        </w:rPr>
        <w:t xml:space="preserve">   </w:t>
      </w: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w:t>
      </w:r>
      <w:r w:rsidR="007B4FBE" w:rsidRPr="003A62B6">
        <w:rPr>
          <w:rFonts w:ascii="Times New Roman" w:hAnsi="Times New Roman"/>
          <w:color w:val="000000" w:themeColor="text1"/>
        </w:rPr>
        <w:t>6</w:t>
      </w:r>
      <w:r w:rsidRPr="003A62B6">
        <w:rPr>
          <w:rFonts w:ascii="Times New Roman" w:hAnsi="Times New Roman"/>
          <w:color w:val="000000" w:themeColor="text1"/>
        </w:rPr>
        <w:t xml:space="preserve"> Расчеты по ущербу</w:t>
      </w:r>
    </w:p>
    <w:p w:rsidR="002D766B" w:rsidRPr="003A62B6" w:rsidRDefault="002D766B" w:rsidP="008F21F5">
      <w:pPr>
        <w:autoSpaceDE w:val="0"/>
        <w:autoSpaceDN w:val="0"/>
        <w:adjustRightInd w:val="0"/>
        <w:ind w:firstLine="567"/>
        <w:jc w:val="both"/>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Согласно </w:t>
      </w:r>
      <w:hyperlink r:id="rId30" w:history="1">
        <w:r w:rsidRPr="003A62B6">
          <w:rPr>
            <w:color w:val="000000" w:themeColor="text1"/>
          </w:rPr>
          <w:t>п. 220</w:t>
        </w:r>
      </w:hyperlink>
      <w:r w:rsidRPr="003A62B6">
        <w:rPr>
          <w:color w:val="000000" w:themeColor="text1"/>
        </w:rPr>
        <w:t xml:space="preserve"> Инструкции N 157н на </w:t>
      </w:r>
      <w:hyperlink r:id="rId31" w:history="1">
        <w:r w:rsidRPr="003A62B6">
          <w:rPr>
            <w:color w:val="000000" w:themeColor="text1"/>
          </w:rPr>
          <w:t>счете 209 00</w:t>
        </w:r>
      </w:hyperlink>
      <w:r w:rsidRPr="003A62B6">
        <w:rPr>
          <w:color w:val="000000" w:themeColor="text1"/>
        </w:rPr>
        <w:t xml:space="preserve"> "Расчеты по ущербу и иным доходам", учитываются не только суммы выявленных недостач, хищений денежных средств, иных ценностей, потерь от порчи материальных ценностей, другие суммы причиненного имуществу учреждения ущерба, подлежащие возмещению виновными лицами в установленном законодательством РФ порядке, но и суммы:</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предварительной оплаты, не возвращенные контрагентом в случае расторжения договоров (иных соглашений), в том числе по решению суда;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задолженности подотчетных лиц, своевременно не возвращенной (не удержанной из заработной платы);</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излишне произведенных выплат;</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принудительного изъятия, в том числе при возмещении ущерба в соответствии с законодательством РФ, в том числе при возникновении страховых случаев;</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ущерба, причиненного вследствие действия (бездействия) должностных лиц организации и пр.</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 Согласно </w:t>
      </w:r>
      <w:hyperlink r:id="rId32" w:history="1">
        <w:r w:rsidRPr="003A62B6">
          <w:rPr>
            <w:color w:val="000000" w:themeColor="text1"/>
          </w:rPr>
          <w:t>п. 221</w:t>
        </w:r>
      </w:hyperlink>
      <w:r w:rsidRPr="003A62B6">
        <w:rPr>
          <w:color w:val="000000" w:themeColor="text1"/>
        </w:rPr>
        <w:t xml:space="preserve"> Инструкции N 157н группировка расчетов по ущербу и иным доходам по следующим аналитическим группам синтетического счета объекта учета: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- 30 "Расчеты по компенсации затрат";</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- 40 "Расчеты по суммам принудительного изъятия";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- 70 "Расчеты по ущербу нефинансовым активам";</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- 80 "Расчеты по иным доходам"</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На счете </w:t>
      </w:r>
      <w:r w:rsidRPr="003A62B6">
        <w:rPr>
          <w:b/>
          <w:color w:val="000000" w:themeColor="text1"/>
        </w:rPr>
        <w:t>209.30 «Расчеты по компенсации затрат»</w:t>
      </w:r>
      <w:r w:rsidRPr="003A62B6">
        <w:rPr>
          <w:color w:val="000000" w:themeColor="text1"/>
        </w:rPr>
        <w:t xml:space="preserve"> учитываются: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ущерба по задолженности подотчетных лиц, своевременно не возвращенной (не удержанной из денежного довольствия, заработной платы), в том числе в случае оспаривания удержаний и по судебным решениям;</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w:t>
      </w:r>
      <w:r w:rsidR="007D4EE4">
        <w:rPr>
          <w:color w:val="000000" w:themeColor="text1"/>
        </w:rPr>
        <w:t xml:space="preserve"> </w:t>
      </w:r>
      <w:r w:rsidRPr="003A62B6">
        <w:rPr>
          <w:color w:val="000000" w:themeColor="text1"/>
        </w:rPr>
        <w:t xml:space="preserve">суммы ущерба </w:t>
      </w:r>
      <w:proofErr w:type="gramStart"/>
      <w:r w:rsidRPr="003A62B6">
        <w:rPr>
          <w:color w:val="000000" w:themeColor="text1"/>
        </w:rPr>
        <w:t>в виде задолженности бывших работников перед учреждением за неотработанные дни отпуска при их увольнении до окончания</w:t>
      </w:r>
      <w:proofErr w:type="gramEnd"/>
      <w:r w:rsidRPr="003A62B6">
        <w:rPr>
          <w:color w:val="000000" w:themeColor="text1"/>
        </w:rPr>
        <w:t xml:space="preserve"> того рабочего года, в счет которого они уже получили ежегодно оплачиваемые отпуска;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выявленных проверками, ревизиями переплат (денежного довольствия, заработной платы, прочих выплат), подлежащие возврату;</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компенсации затрат федерального бюджета, в том числе по оплате услуг связи в части возмещения расходов за неслужебные телефонные переговоры;</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ущерба по произведенной предварительной оплате в рамках государственных контрактов (договоров) не возвращенные контрагентом в случае расторжения договора, при ведении претензионной работы, по решению суда;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прочие суммы ущерба, возникающие в ходе финансово-хозяйственной деятельности;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выявленны</w:t>
      </w:r>
      <w:r w:rsidR="008F21F5" w:rsidRPr="003A62B6">
        <w:rPr>
          <w:color w:val="000000" w:themeColor="text1"/>
        </w:rPr>
        <w:t>х</w:t>
      </w:r>
      <w:r w:rsidRPr="003A62B6">
        <w:rPr>
          <w:color w:val="000000" w:themeColor="text1"/>
        </w:rPr>
        <w:t xml:space="preserve"> финансовых нарушений (незаконный расход денежных средств и пр.)</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суммы, подлежащие возмещению по решению суда в виде компенсации расходов, связанных с судопроизводством (оплата государственной пошлины, оплата судебных издержек).</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Принятие к учету суммы ущерба  по счету 209.30.000 оформляются следующими бухгалтерскими проводками:</w:t>
      </w:r>
    </w:p>
    <w:p w:rsidR="00714F5D" w:rsidRPr="003A62B6" w:rsidRDefault="00714F5D" w:rsidP="008F21F5">
      <w:pPr>
        <w:autoSpaceDE w:val="0"/>
        <w:autoSpaceDN w:val="0"/>
        <w:adjustRightInd w:val="0"/>
        <w:ind w:firstLine="567"/>
        <w:jc w:val="both"/>
        <w:rPr>
          <w:color w:val="000000" w:themeColor="text1"/>
        </w:rPr>
      </w:pPr>
    </w:p>
    <w:p w:rsidR="002D766B" w:rsidRPr="003A62B6" w:rsidRDefault="00714F5D" w:rsidP="008F21F5">
      <w:pPr>
        <w:autoSpaceDE w:val="0"/>
        <w:autoSpaceDN w:val="0"/>
        <w:adjustRightInd w:val="0"/>
        <w:ind w:firstLine="567"/>
        <w:jc w:val="both"/>
        <w:rPr>
          <w:color w:val="000000" w:themeColor="text1"/>
        </w:rPr>
      </w:pPr>
      <w:r w:rsidRPr="003A62B6">
        <w:rPr>
          <w:color w:val="000000" w:themeColor="text1"/>
        </w:rPr>
        <w:t xml:space="preserve">                                                                   </w:t>
      </w:r>
      <w:r w:rsidR="002D766B" w:rsidRPr="003A62B6">
        <w:rPr>
          <w:color w:val="000000" w:themeColor="text1"/>
        </w:rPr>
        <w:t>Дебет                   Кредит</w:t>
      </w:r>
    </w:p>
    <w:p w:rsidR="002D766B" w:rsidRPr="003A62B6" w:rsidRDefault="002D766B" w:rsidP="008F21F5">
      <w:pPr>
        <w:autoSpaceDE w:val="0"/>
        <w:autoSpaceDN w:val="0"/>
        <w:adjustRightInd w:val="0"/>
        <w:ind w:firstLine="567"/>
        <w:jc w:val="both"/>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Принятие к учету суммы ущерба            1.209.30.000      1.401.10.130</w:t>
      </w:r>
    </w:p>
    <w:p w:rsidR="002D766B" w:rsidRPr="003A62B6" w:rsidRDefault="002D766B" w:rsidP="008F21F5">
      <w:pPr>
        <w:autoSpaceDE w:val="0"/>
        <w:autoSpaceDN w:val="0"/>
        <w:adjustRightInd w:val="0"/>
        <w:ind w:firstLine="567"/>
        <w:jc w:val="both"/>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Учет расчетов по своевременно невозвращенным подотчетным суммам ведется на счете 209.30</w:t>
      </w:r>
      <w:r w:rsidR="006069B0" w:rsidRPr="003A62B6">
        <w:rPr>
          <w:color w:val="000000" w:themeColor="text1"/>
        </w:rPr>
        <w:t xml:space="preserve">. </w:t>
      </w:r>
      <w:r w:rsidRPr="003A62B6">
        <w:rPr>
          <w:color w:val="000000" w:themeColor="text1"/>
        </w:rPr>
        <w:t xml:space="preserve"> по каждому подотчетному лицу.</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Учет финансовых нарушений (переплат, незаконного расхода денежных средств), выявленных в ходе ревизи</w:t>
      </w:r>
      <w:r w:rsidR="007C7047" w:rsidRPr="003A62B6">
        <w:rPr>
          <w:color w:val="000000" w:themeColor="text1"/>
        </w:rPr>
        <w:t>й и проверок, ведется Учреждением</w:t>
      </w:r>
      <w:r w:rsidRPr="003A62B6">
        <w:rPr>
          <w:color w:val="000000" w:themeColor="text1"/>
        </w:rPr>
        <w:t xml:space="preserve"> на счете 209.30.000 общей суммой  </w:t>
      </w: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w:t>
      </w:r>
      <w:r w:rsidR="00312E30" w:rsidRPr="003A62B6">
        <w:rPr>
          <w:rFonts w:ascii="Times New Roman" w:hAnsi="Times New Roman"/>
          <w:color w:val="000000" w:themeColor="text1"/>
        </w:rPr>
        <w:t>7</w:t>
      </w:r>
      <w:r w:rsidRPr="003A62B6">
        <w:rPr>
          <w:rFonts w:ascii="Times New Roman" w:hAnsi="Times New Roman"/>
          <w:color w:val="000000" w:themeColor="text1"/>
        </w:rPr>
        <w:t>. Прочие организационные вопросы</w:t>
      </w:r>
      <w:r w:rsidR="008F21F5" w:rsidRPr="003A62B6">
        <w:rPr>
          <w:rFonts w:ascii="Times New Roman" w:hAnsi="Times New Roman"/>
          <w:color w:val="000000" w:themeColor="text1"/>
        </w:rPr>
        <w:t xml:space="preserve"> </w:t>
      </w:r>
      <w:r w:rsidRPr="003A62B6">
        <w:rPr>
          <w:rFonts w:ascii="Times New Roman" w:hAnsi="Times New Roman"/>
          <w:color w:val="000000" w:themeColor="text1"/>
        </w:rPr>
        <w:t>(графики документооборота, бланки строгой отчетности, постоянные комиссии и пр.)</w:t>
      </w:r>
    </w:p>
    <w:p w:rsidR="00564DF0" w:rsidRPr="003A62B6" w:rsidRDefault="002D766B" w:rsidP="008F21F5">
      <w:pPr>
        <w:ind w:firstLine="567"/>
        <w:jc w:val="both"/>
        <w:rPr>
          <w:color w:val="000000" w:themeColor="text1"/>
        </w:rPr>
      </w:pPr>
      <w:r w:rsidRPr="003A62B6">
        <w:rPr>
          <w:color w:val="000000" w:themeColor="text1"/>
        </w:rPr>
        <w:t>В целях обеспечения необходимого качества ведения</w:t>
      </w:r>
      <w:r w:rsidR="00312E30" w:rsidRPr="003A62B6">
        <w:rPr>
          <w:color w:val="000000" w:themeColor="text1"/>
        </w:rPr>
        <w:t xml:space="preserve"> бухгалтерского учета Учреждение</w:t>
      </w:r>
      <w:r w:rsidRPr="003A62B6">
        <w:rPr>
          <w:color w:val="000000" w:themeColor="text1"/>
        </w:rPr>
        <w:t xml:space="preserve"> ведет документооборот в соответствии с гр</w:t>
      </w:r>
      <w:r w:rsidR="000C3E1A" w:rsidRPr="003A62B6">
        <w:rPr>
          <w:color w:val="000000" w:themeColor="text1"/>
        </w:rPr>
        <w:t>афиком, утвержденным директором</w:t>
      </w:r>
      <w:r w:rsidRPr="003A62B6">
        <w:rPr>
          <w:color w:val="000000" w:themeColor="text1"/>
        </w:rPr>
        <w:t>. Графики документооборота применяемые</w:t>
      </w:r>
      <w:r w:rsidR="007D4EE4">
        <w:rPr>
          <w:color w:val="000000" w:themeColor="text1"/>
        </w:rPr>
        <w:t xml:space="preserve"> </w:t>
      </w:r>
      <w:r w:rsidRPr="003A62B6">
        <w:rPr>
          <w:color w:val="000000" w:themeColor="text1"/>
        </w:rPr>
        <w:t xml:space="preserve">в </w:t>
      </w:r>
      <w:r w:rsidR="00564DF0" w:rsidRPr="003A62B6">
        <w:rPr>
          <w:color w:val="000000" w:themeColor="text1"/>
        </w:rPr>
        <w:t>Учреждении</w:t>
      </w:r>
      <w:r w:rsidRPr="003A62B6">
        <w:rPr>
          <w:color w:val="000000" w:themeColor="text1"/>
        </w:rPr>
        <w:t xml:space="preserve"> - приведен в </w:t>
      </w:r>
      <w:r w:rsidRPr="003A62B6">
        <w:rPr>
          <w:b/>
          <w:color w:val="000000" w:themeColor="text1"/>
        </w:rPr>
        <w:t>Приложении</w:t>
      </w:r>
      <w:r w:rsidR="0000180C" w:rsidRPr="003A62B6">
        <w:rPr>
          <w:b/>
          <w:color w:val="000000" w:themeColor="text1"/>
        </w:rPr>
        <w:t xml:space="preserve"> №</w:t>
      </w:r>
      <w:proofErr w:type="gramStart"/>
      <w:r w:rsidR="0000180C" w:rsidRPr="003A62B6">
        <w:rPr>
          <w:b/>
          <w:color w:val="000000" w:themeColor="text1"/>
        </w:rPr>
        <w:t xml:space="preserve">  </w:t>
      </w:r>
      <w:r w:rsidRPr="003A62B6">
        <w:rPr>
          <w:b/>
          <w:color w:val="000000" w:themeColor="text1"/>
        </w:rPr>
        <w:t>.</w:t>
      </w:r>
      <w:proofErr w:type="gramEnd"/>
      <w:r w:rsidRPr="003A62B6">
        <w:rPr>
          <w:color w:val="000000" w:themeColor="text1"/>
        </w:rPr>
        <w:t xml:space="preserve"> </w:t>
      </w:r>
    </w:p>
    <w:p w:rsidR="002D766B" w:rsidRPr="003A62B6" w:rsidRDefault="002D766B" w:rsidP="008F21F5">
      <w:pPr>
        <w:ind w:firstLine="567"/>
        <w:jc w:val="both"/>
        <w:rPr>
          <w:color w:val="000000" w:themeColor="text1"/>
        </w:rPr>
      </w:pPr>
      <w:r w:rsidRPr="003A62B6">
        <w:rPr>
          <w:color w:val="000000" w:themeColor="text1"/>
        </w:rPr>
        <w:t>К бланкам  строгой отчетности непосредственно</w:t>
      </w:r>
      <w:r w:rsidR="00564DF0" w:rsidRPr="003A62B6">
        <w:rPr>
          <w:color w:val="000000" w:themeColor="text1"/>
        </w:rPr>
        <w:t xml:space="preserve"> в Учреждении</w:t>
      </w:r>
      <w:r w:rsidRPr="003A62B6">
        <w:rPr>
          <w:color w:val="000000" w:themeColor="text1"/>
        </w:rPr>
        <w:t xml:space="preserve"> относятся:</w:t>
      </w:r>
    </w:p>
    <w:p w:rsidR="002D766B" w:rsidRPr="003A62B6" w:rsidRDefault="002D766B" w:rsidP="008F21F5">
      <w:pPr>
        <w:ind w:firstLine="567"/>
        <w:jc w:val="both"/>
        <w:rPr>
          <w:color w:val="000000" w:themeColor="text1"/>
        </w:rPr>
      </w:pPr>
      <w:r w:rsidRPr="003A62B6">
        <w:rPr>
          <w:color w:val="000000" w:themeColor="text1"/>
        </w:rPr>
        <w:t xml:space="preserve">- </w:t>
      </w:r>
      <w:hyperlink r:id="rId33" w:history="1">
        <w:r w:rsidRPr="003A62B6">
          <w:rPr>
            <w:rStyle w:val="a5"/>
            <w:b w:val="0"/>
            <w:bCs/>
            <w:color w:val="000000" w:themeColor="text1"/>
          </w:rPr>
          <w:t>трудовые книжки</w:t>
        </w:r>
      </w:hyperlink>
      <w:r w:rsidRPr="003A62B6">
        <w:rPr>
          <w:color w:val="000000" w:themeColor="text1"/>
        </w:rPr>
        <w:t xml:space="preserve"> и вкладыши к ним, </w:t>
      </w:r>
    </w:p>
    <w:p w:rsidR="002D766B" w:rsidRPr="003A62B6" w:rsidRDefault="002D766B" w:rsidP="008F21F5">
      <w:pPr>
        <w:ind w:firstLine="567"/>
        <w:jc w:val="both"/>
        <w:rPr>
          <w:color w:val="000000" w:themeColor="text1"/>
        </w:rPr>
      </w:pPr>
      <w:r w:rsidRPr="003A62B6">
        <w:rPr>
          <w:color w:val="000000" w:themeColor="text1"/>
        </w:rPr>
        <w:t>- квитанции (</w:t>
      </w:r>
      <w:hyperlink r:id="rId34" w:history="1">
        <w:r w:rsidRPr="003A62B6">
          <w:rPr>
            <w:rStyle w:val="a5"/>
            <w:b w:val="0"/>
            <w:bCs/>
            <w:color w:val="000000" w:themeColor="text1"/>
          </w:rPr>
          <w:t>ф. 0504510</w:t>
        </w:r>
      </w:hyperlink>
      <w:r w:rsidRPr="003A62B6">
        <w:rPr>
          <w:color w:val="000000" w:themeColor="text1"/>
        </w:rPr>
        <w:t>),</w:t>
      </w:r>
    </w:p>
    <w:p w:rsidR="00C844D0" w:rsidRPr="003A62B6" w:rsidRDefault="00C844D0" w:rsidP="008F21F5">
      <w:pPr>
        <w:ind w:firstLine="567"/>
        <w:jc w:val="both"/>
        <w:rPr>
          <w:color w:val="000000" w:themeColor="text1"/>
        </w:rPr>
      </w:pPr>
      <w:r w:rsidRPr="003A62B6">
        <w:rPr>
          <w:color w:val="000000" w:themeColor="text1"/>
        </w:rPr>
        <w:t>- доверенности</w:t>
      </w:r>
      <w:r w:rsidR="003541ED"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lastRenderedPageBreak/>
        <w:t xml:space="preserve">- </w:t>
      </w:r>
      <w:r w:rsidR="00564DF0" w:rsidRPr="003A62B6">
        <w:rPr>
          <w:color w:val="000000" w:themeColor="text1"/>
        </w:rPr>
        <w:t>дипломы</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пластиковые карточки банков (для получени</w:t>
      </w:r>
      <w:r w:rsidR="00564DF0" w:rsidRPr="003A62B6">
        <w:rPr>
          <w:color w:val="000000" w:themeColor="text1"/>
        </w:rPr>
        <w:t>я и сдачи кассиром</w:t>
      </w:r>
      <w:r w:rsidRPr="003A62B6">
        <w:rPr>
          <w:color w:val="000000" w:themeColor="text1"/>
        </w:rPr>
        <w:t xml:space="preserve"> наличных денежных средств), чековые книжки.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Бланки строгой отчетности учитываются на </w:t>
      </w:r>
      <w:proofErr w:type="spellStart"/>
      <w:r w:rsidRPr="003A62B6">
        <w:rPr>
          <w:color w:val="000000" w:themeColor="text1"/>
        </w:rPr>
        <w:t>забалансовом</w:t>
      </w:r>
      <w:proofErr w:type="spellEnd"/>
      <w:r w:rsidRPr="003A62B6">
        <w:rPr>
          <w:color w:val="000000" w:themeColor="text1"/>
        </w:rPr>
        <w:t xml:space="preserve"> </w:t>
      </w:r>
      <w:hyperlink r:id="rId35" w:history="1">
        <w:r w:rsidRPr="003A62B6">
          <w:rPr>
            <w:color w:val="000000" w:themeColor="text1"/>
          </w:rPr>
          <w:t>счете 03</w:t>
        </w:r>
      </w:hyperlink>
      <w:r w:rsidRPr="003A62B6">
        <w:rPr>
          <w:color w:val="000000" w:themeColor="text1"/>
        </w:rPr>
        <w:t xml:space="preserve"> в разрезе ответственных за их хранение (выдачу) лиц и мест хранения в условной оценке: один бланк - 1 рубль. Бланки хранятся </w:t>
      </w:r>
      <w:r w:rsidR="00564DF0" w:rsidRPr="003A62B6">
        <w:rPr>
          <w:color w:val="000000" w:themeColor="text1"/>
        </w:rPr>
        <w:t>в кассе Учреждения</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Постоянно действующая комиссия по поступлению и выбытию активов, в том числе и для проведения инвентаризации имущества и обязательств в </w:t>
      </w:r>
      <w:r w:rsidR="00564DF0" w:rsidRPr="003A62B6">
        <w:rPr>
          <w:color w:val="000000" w:themeColor="text1"/>
        </w:rPr>
        <w:t>Учреждении</w:t>
      </w:r>
      <w:r w:rsidRPr="003A62B6">
        <w:rPr>
          <w:color w:val="000000" w:themeColor="text1"/>
        </w:rPr>
        <w:t>, утверждается  установочным приказом или отдельным приказ</w:t>
      </w:r>
      <w:r w:rsidR="000C3E1A" w:rsidRPr="003A62B6">
        <w:rPr>
          <w:color w:val="000000" w:themeColor="text1"/>
        </w:rPr>
        <w:t>ом директора</w:t>
      </w:r>
      <w:r w:rsidR="00564DF0" w:rsidRPr="003A62B6">
        <w:rPr>
          <w:color w:val="000000" w:themeColor="text1"/>
        </w:rPr>
        <w:t xml:space="preserve"> Учреждения</w:t>
      </w:r>
      <w:r w:rsidRPr="003A62B6">
        <w:rPr>
          <w:color w:val="000000" w:themeColor="text1"/>
        </w:rPr>
        <w:t>.</w:t>
      </w:r>
    </w:p>
    <w:p w:rsidR="008F21F5" w:rsidRPr="003A62B6" w:rsidRDefault="008F21F5" w:rsidP="008F21F5">
      <w:pPr>
        <w:ind w:firstLine="567"/>
        <w:jc w:val="both"/>
        <w:rPr>
          <w:color w:val="000000" w:themeColor="text1"/>
        </w:rPr>
      </w:pPr>
    </w:p>
    <w:p w:rsidR="002D766B" w:rsidRPr="003A62B6" w:rsidRDefault="003F02B3"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1.1.8</w:t>
      </w:r>
      <w:r w:rsidR="002D766B" w:rsidRPr="003A62B6">
        <w:rPr>
          <w:rFonts w:ascii="Times New Roman" w:hAnsi="Times New Roman"/>
          <w:color w:val="000000" w:themeColor="text1"/>
        </w:rPr>
        <w:t>.Учет нефинансовых активов</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iCs/>
          <w:color w:val="000000" w:themeColor="text1"/>
        </w:rPr>
        <w:t>Стоимость безвозмездно полученных нефинансовых активов</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color w:val="000000" w:themeColor="text1"/>
        </w:rPr>
        <w:t> </w:t>
      </w:r>
    </w:p>
    <w:p w:rsidR="00E63059" w:rsidRPr="003A62B6" w:rsidRDefault="009E1378"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w:t>
      </w:r>
      <w:r w:rsidRPr="003A62B6">
        <w:rPr>
          <w:color w:val="000000" w:themeColor="text1"/>
        </w:rPr>
        <w:tab/>
      </w:r>
      <w:r w:rsidR="00E63059" w:rsidRPr="003A62B6">
        <w:rPr>
          <w:color w:val="000000" w:themeColor="text1"/>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00E63059" w:rsidRPr="003A62B6">
        <w:rPr>
          <w:color w:val="000000" w:themeColor="text1"/>
        </w:rPr>
        <w:br/>
        <w:t>Основание: пункты 52–60 Стандарта «Концептуальные основы бухучета и отчетности». </w:t>
      </w:r>
    </w:p>
    <w:p w:rsidR="00E63059" w:rsidRPr="003A62B6" w:rsidRDefault="009E1378"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E63059" w:rsidRPr="003A62B6">
        <w:rPr>
          <w:color w:val="000000" w:themeColor="text1"/>
        </w:rPr>
        <w:t xml:space="preserve">2. Данные о рыночной цене должны быть подтверждены документально: </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rStyle w:val="fill"/>
          <w:b w:val="0"/>
          <w:i w:val="0"/>
          <w:color w:val="000000" w:themeColor="text1"/>
        </w:rPr>
        <w:t>– справками (другими подтверждающими документами) Росстата;</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rStyle w:val="fill"/>
          <w:b w:val="0"/>
          <w:i w:val="0"/>
          <w:color w:val="000000" w:themeColor="text1"/>
        </w:rPr>
        <w:t>– прайс-листами заводов-изготовителей;</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rStyle w:val="fill"/>
          <w:b w:val="0"/>
          <w:i w:val="0"/>
          <w:color w:val="000000" w:themeColor="text1"/>
        </w:rPr>
        <w:t>– справками (другими подтверждающими документами) оценщиков;</w:t>
      </w:r>
    </w:p>
    <w:p w:rsidR="00E63059" w:rsidRPr="003A62B6" w:rsidRDefault="00E6305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rStyle w:val="fill"/>
          <w:b w:val="0"/>
          <w:i w:val="0"/>
          <w:color w:val="000000" w:themeColor="text1"/>
        </w:rPr>
        <w:t>– информацией, размещенной в СМИ, и т. д.</w:t>
      </w:r>
    </w:p>
    <w:p w:rsidR="002D766B" w:rsidRPr="003A62B6" w:rsidRDefault="00991AD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E63059" w:rsidRPr="003A62B6">
        <w:rPr>
          <w:color w:val="000000" w:themeColor="text1"/>
        </w:rPr>
        <w:t>В случаях невозможности документального подтверждения стоимость определяется экспертным путем.</w:t>
      </w:r>
    </w:p>
    <w:p w:rsidR="002D766B" w:rsidRPr="003A62B6" w:rsidRDefault="002D766B" w:rsidP="008F21F5">
      <w:pPr>
        <w:ind w:firstLine="567"/>
        <w:jc w:val="both"/>
        <w:rPr>
          <w:color w:val="000000" w:themeColor="text1"/>
        </w:rPr>
      </w:pPr>
      <w:r w:rsidRPr="003A62B6">
        <w:rPr>
          <w:color w:val="000000" w:themeColor="text1"/>
        </w:rPr>
        <w:t>Учет объектов основных средств и порядок отнесения материальных объектов, используемых Учреждением в процессе своей деятельн</w:t>
      </w:r>
      <w:r w:rsidR="00B87279" w:rsidRPr="003A62B6">
        <w:rPr>
          <w:color w:val="000000" w:themeColor="text1"/>
        </w:rPr>
        <w:t xml:space="preserve">ости, а также для </w:t>
      </w:r>
      <w:r w:rsidRPr="003A62B6">
        <w:rPr>
          <w:color w:val="000000" w:themeColor="text1"/>
        </w:rPr>
        <w:t xml:space="preserve"> нужд</w:t>
      </w:r>
      <w:r w:rsidR="00B87279" w:rsidRPr="003A62B6">
        <w:rPr>
          <w:color w:val="000000" w:themeColor="text1"/>
        </w:rPr>
        <w:t xml:space="preserve"> учреждения</w:t>
      </w:r>
      <w:r w:rsidRPr="003A62B6">
        <w:rPr>
          <w:color w:val="000000" w:themeColor="text1"/>
        </w:rPr>
        <w:t>, к основным средствам, нематериальным активам и материальным запасам определяется на основании Инструкции 157н.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Все первичные документы, независимо от того где они будут оформляться  должны быть по ф</w:t>
      </w:r>
      <w:r w:rsidR="000B2682" w:rsidRPr="003A62B6">
        <w:rPr>
          <w:color w:val="000000" w:themeColor="text1"/>
        </w:rPr>
        <w:t xml:space="preserve">орме, соответствующей ОКУД. </w:t>
      </w:r>
      <w:r w:rsidRPr="003A62B6">
        <w:rPr>
          <w:color w:val="000000" w:themeColor="text1"/>
        </w:rPr>
        <w:t xml:space="preserve"> Особое внимание обращать на подписание документов, при отсутствии хотя бы одной подписи, предусмотренной по ОКУД, такой документ к учету не принимается. </w:t>
      </w:r>
    </w:p>
    <w:p w:rsidR="002D766B" w:rsidRPr="003A62B6" w:rsidRDefault="002D766B" w:rsidP="008F21F5">
      <w:pPr>
        <w:ind w:firstLine="567"/>
        <w:jc w:val="both"/>
        <w:rPr>
          <w:color w:val="000000" w:themeColor="text1"/>
        </w:rPr>
      </w:pPr>
      <w:r w:rsidRPr="003A62B6">
        <w:rPr>
          <w:color w:val="000000" w:themeColor="text1"/>
        </w:rPr>
        <w:t xml:space="preserve">Исполненные документы должны представляться в </w:t>
      </w:r>
      <w:r w:rsidR="000B2682" w:rsidRPr="003A62B6">
        <w:rPr>
          <w:color w:val="000000" w:themeColor="text1"/>
        </w:rPr>
        <w:t>бухгалтерию</w:t>
      </w:r>
      <w:r w:rsidRPr="003A62B6">
        <w:rPr>
          <w:color w:val="000000" w:themeColor="text1"/>
        </w:rPr>
        <w:t xml:space="preserve"> не позднее трех рабочих дней после совершения операции (передачи, списания получения нефинансовых активов и т.д.).</w:t>
      </w:r>
    </w:p>
    <w:p w:rsidR="002D766B" w:rsidRPr="003A62B6" w:rsidRDefault="002D766B" w:rsidP="008F21F5">
      <w:pPr>
        <w:ind w:firstLine="567"/>
        <w:jc w:val="both"/>
        <w:rPr>
          <w:color w:val="000000" w:themeColor="text1"/>
        </w:rPr>
      </w:pPr>
      <w:r w:rsidRPr="003A62B6">
        <w:rPr>
          <w:color w:val="000000" w:themeColor="text1"/>
          <w:lang w:eastAsia="en-US"/>
        </w:rPr>
        <w:lastRenderedPageBreak/>
        <w:t xml:space="preserve"> </w:t>
      </w:r>
      <w:r w:rsidR="007D43B6" w:rsidRPr="003A62B6">
        <w:rPr>
          <w:color w:val="000000" w:themeColor="text1"/>
        </w:rPr>
        <w:t>Н</w:t>
      </w:r>
      <w:r w:rsidRPr="003A62B6">
        <w:rPr>
          <w:color w:val="000000" w:themeColor="text1"/>
        </w:rPr>
        <w:t xml:space="preserve">еобходимо также представлять документы (заявление, расчеты, акты разборки, акты демонтажа и т.д.), которые служат основанием для оформления первичных учетных документов (накладных, ОС, актов на списание и т.д.). </w:t>
      </w:r>
    </w:p>
    <w:p w:rsidR="002D766B" w:rsidRPr="003A62B6" w:rsidRDefault="002D766B" w:rsidP="008F21F5">
      <w:pPr>
        <w:ind w:firstLine="567"/>
        <w:jc w:val="both"/>
        <w:rPr>
          <w:b/>
          <w:color w:val="000000" w:themeColor="text1"/>
        </w:rPr>
      </w:pPr>
      <w:r w:rsidRPr="003A62B6">
        <w:rPr>
          <w:color w:val="000000" w:themeColor="text1"/>
        </w:rPr>
        <w:t>При смене материально-ответственных лиц бухгалтер на основании выписки из п</w:t>
      </w:r>
      <w:r w:rsidR="00554556" w:rsidRPr="003A62B6">
        <w:rPr>
          <w:color w:val="000000" w:themeColor="text1"/>
        </w:rPr>
        <w:t xml:space="preserve">риказа </w:t>
      </w:r>
      <w:r w:rsidRPr="003A62B6">
        <w:rPr>
          <w:color w:val="000000" w:themeColor="text1"/>
        </w:rPr>
        <w:t xml:space="preserve"> оформляет инвентаризационные описи, по которым производится проверка наличия имущества. Также бухгалтером оформляются накладные на передачу основных средств и материальных запасов установленной формы. </w:t>
      </w:r>
    </w:p>
    <w:p w:rsidR="008F21F5" w:rsidRPr="003A62B6" w:rsidRDefault="008F21F5" w:rsidP="008F21F5">
      <w:pPr>
        <w:ind w:firstLine="567"/>
        <w:jc w:val="both"/>
        <w:rPr>
          <w:b/>
          <w:color w:val="000000" w:themeColor="text1"/>
        </w:rPr>
      </w:pPr>
    </w:p>
    <w:p w:rsidR="002D766B" w:rsidRPr="003A62B6" w:rsidRDefault="00A96FD4"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1.1.8</w:t>
      </w:r>
      <w:r w:rsidR="002D766B" w:rsidRPr="003A62B6">
        <w:rPr>
          <w:rFonts w:ascii="Times New Roman" w:hAnsi="Times New Roman"/>
          <w:color w:val="000000" w:themeColor="text1"/>
        </w:rPr>
        <w:t>.1.Учет основных средств</w:t>
      </w:r>
      <w:bookmarkStart w:id="4" w:name="sub_20382"/>
    </w:p>
    <w:p w:rsidR="008F21F5" w:rsidRPr="003A62B6" w:rsidRDefault="008F21F5" w:rsidP="008F21F5">
      <w:pPr>
        <w:rPr>
          <w:color w:val="000000" w:themeColor="text1"/>
        </w:rPr>
      </w:pP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w:t>
      </w:r>
      <w:proofErr w:type="gramStart"/>
      <w:r w:rsidRPr="003A62B6">
        <w:rPr>
          <w:color w:val="000000" w:themeColor="text1"/>
        </w:rPr>
        <w:t>объектов</w:t>
      </w:r>
      <w:proofErr w:type="gramEnd"/>
      <w:r w:rsidRPr="003A62B6">
        <w:rPr>
          <w:color w:val="000000" w:themeColor="text1"/>
        </w:rPr>
        <w:t xml:space="preserve"> которые относятся к группе «Производственный и хозяйственный инвентарь» приведен в приложении 7.</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44EC4" w:rsidRPr="003A62B6" w:rsidRDefault="00C44EC4" w:rsidP="008F21F5">
      <w:pPr>
        <w:pStyle w:val="af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lang w:eastAsia="ru-RU"/>
        </w:rPr>
      </w:pPr>
      <w:r w:rsidRPr="003A62B6">
        <w:rPr>
          <w:rFonts w:ascii="Times New Roman" w:hAnsi="Times New Roman"/>
          <w:color w:val="000000" w:themeColor="text1"/>
          <w:sz w:val="28"/>
          <w:szCs w:val="28"/>
          <w:lang w:eastAsia="ru-RU"/>
        </w:rPr>
        <w:t>объекты библиотечного фонда;</w:t>
      </w:r>
    </w:p>
    <w:p w:rsidR="00C44EC4" w:rsidRPr="003A62B6" w:rsidRDefault="00C44EC4" w:rsidP="008F21F5">
      <w:pPr>
        <w:pStyle w:val="af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lang w:eastAsia="ru-RU"/>
        </w:rPr>
      </w:pPr>
      <w:r w:rsidRPr="003A62B6">
        <w:rPr>
          <w:rFonts w:ascii="Times New Roman" w:hAnsi="Times New Roman"/>
          <w:color w:val="000000" w:themeColor="text1"/>
          <w:sz w:val="28"/>
          <w:szCs w:val="28"/>
          <w:lang w:eastAsia="ru-RU"/>
        </w:rPr>
        <w:t>мебель для обстановки одного помещения: столы, стулья, стеллажи, шкафы, полки;</w:t>
      </w:r>
    </w:p>
    <w:p w:rsidR="00C44EC4" w:rsidRPr="003A62B6" w:rsidRDefault="00C44EC4" w:rsidP="008F21F5">
      <w:pPr>
        <w:pStyle w:val="af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lang w:eastAsia="ru-RU"/>
        </w:rPr>
      </w:pPr>
      <w:proofErr w:type="gramStart"/>
      <w:r w:rsidRPr="003A62B6">
        <w:rPr>
          <w:rFonts w:ascii="Times New Roman" w:hAnsi="Times New Roman"/>
          <w:color w:val="000000" w:themeColor="text1"/>
          <w:sz w:val="28"/>
          <w:szCs w:val="28"/>
          <w:lang w:eastAsia="ru-RU"/>
        </w:rPr>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C44EC4" w:rsidRPr="003A62B6" w:rsidRDefault="00C44EC4" w:rsidP="008F21F5">
      <w:pPr>
        <w:pStyle w:val="af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lang w:eastAsia="ru-RU"/>
        </w:rPr>
      </w:pPr>
      <w:r w:rsidRPr="003A62B6">
        <w:rPr>
          <w:rFonts w:ascii="Times New Roman" w:hAnsi="Times New Roman"/>
          <w:color w:val="000000" w:themeColor="text1"/>
          <w:sz w:val="28"/>
          <w:szCs w:val="28"/>
          <w:lang w:eastAsia="ru-RU"/>
        </w:rPr>
        <w:t>спортивный инвентарь одного наименования в одном помещении;</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Не считается существенной стоимость до 20 000 руб. за один имущественный объект.</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10 Стандарта «Основные средства».</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p>
    <w:p w:rsidR="008F21F5"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8F21F5"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F21F5"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lastRenderedPageBreak/>
        <w:t>2–4-й разряды – код объекта учета синтетического счета в Плане счетов бу</w:t>
      </w:r>
      <w:r w:rsidR="002C0780" w:rsidRPr="003A62B6">
        <w:rPr>
          <w:color w:val="000000" w:themeColor="text1"/>
        </w:rPr>
        <w:t xml:space="preserve">хгалтерского учета </w:t>
      </w:r>
      <w:proofErr w:type="gramStart"/>
      <w:r w:rsidR="002C0780" w:rsidRPr="003A62B6">
        <w:rPr>
          <w:color w:val="000000" w:themeColor="text1"/>
        </w:rPr>
        <w:t>(</w:t>
      </w:r>
      <w:r w:rsidRPr="003A62B6">
        <w:rPr>
          <w:color w:val="000000" w:themeColor="text1"/>
        </w:rPr>
        <w:t xml:space="preserve"> </w:t>
      </w:r>
      <w:proofErr w:type="gramEnd"/>
      <w:r w:rsidRPr="003A62B6">
        <w:rPr>
          <w:color w:val="000000" w:themeColor="text1"/>
        </w:rPr>
        <w:t>к приказу Минфина России от 16.10.2010 № 174н);</w:t>
      </w:r>
    </w:p>
    <w:p w:rsidR="008F21F5"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5–6-й разряды – код группы и вида синтетического счета Плана сче</w:t>
      </w:r>
      <w:r w:rsidR="002C0780" w:rsidRPr="003A62B6">
        <w:rPr>
          <w:color w:val="000000" w:themeColor="text1"/>
        </w:rPr>
        <w:t>тов бухгалтерского учета (</w:t>
      </w:r>
      <w:r w:rsidRPr="003A62B6">
        <w:rPr>
          <w:color w:val="000000" w:themeColor="text1"/>
        </w:rPr>
        <w:t>к приказу Минфина России от 16.10.2010 № 174н);</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7–10-й разряды – порядковый номер нефинансового актива.</w:t>
      </w:r>
      <w:r w:rsidRPr="003A62B6">
        <w:rPr>
          <w:color w:val="000000" w:themeColor="text1"/>
        </w:rPr>
        <w:br/>
        <w:t>Основание: пункт 9 Стандарта «Основные средства», пункт 46 Инструкции к Единому плану счетов № 157н.</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C44EC4" w:rsidRPr="003A62B6" w:rsidRDefault="00C44EC4" w:rsidP="008F21F5">
      <w:pPr>
        <w:pStyle w:val="af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на объекты недвижимого имущества, строения и сооружения – несмываемой краской;</w:t>
      </w:r>
    </w:p>
    <w:p w:rsidR="00C44EC4" w:rsidRPr="003A62B6" w:rsidRDefault="00C44EC4" w:rsidP="008F21F5">
      <w:pPr>
        <w:pStyle w:val="af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остальные основные средства – путем прикрепления водостойкой инвентаризационной наклейки с номером;</w:t>
      </w:r>
    </w:p>
    <w:p w:rsidR="00C44EC4" w:rsidRPr="003A62B6" w:rsidRDefault="00C44EC4" w:rsidP="008F21F5">
      <w:pPr>
        <w:pStyle w:val="af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оборудование, на которые невозможно прикрепить наклейки, – мобильным лазером.</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A62B6">
        <w:rPr>
          <w:color w:val="000000" w:themeColor="text1"/>
        </w:rPr>
        <w:t>выбываемых</w:t>
      </w:r>
      <w:proofErr w:type="spellEnd"/>
      <w:r w:rsidRPr="003A62B6">
        <w:rPr>
          <w:color w:val="000000" w:themeColor="text1"/>
        </w:rPr>
        <w:t>) составных частей. Данное правило применяется к следующим группам основных средств:</w:t>
      </w:r>
    </w:p>
    <w:p w:rsidR="00C44EC4"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машины и оборудование;</w:t>
      </w:r>
    </w:p>
    <w:p w:rsidR="00C44EC4"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транспортные средства;</w:t>
      </w:r>
    </w:p>
    <w:p w:rsidR="00C44EC4"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инвентарь производственный и хозяйственный;</w:t>
      </w:r>
    </w:p>
    <w:p w:rsidR="00C44EC4"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многолетние насаждения;</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27 Стандарта «Основные средства».</w:t>
      </w:r>
    </w:p>
    <w:p w:rsidR="00C44EC4" w:rsidRPr="003A62B6" w:rsidRDefault="00C44EC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В случае частичной ликвидации или </w:t>
      </w:r>
      <w:proofErr w:type="spellStart"/>
      <w:r w:rsidRPr="003A62B6">
        <w:rPr>
          <w:color w:val="000000" w:themeColor="text1"/>
        </w:rPr>
        <w:t>разукомплектации</w:t>
      </w:r>
      <w:proofErr w:type="spellEnd"/>
      <w:r w:rsidRPr="003A62B6">
        <w:rPr>
          <w:color w:val="000000" w:themeColor="text1"/>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C44EC4" w:rsidRPr="003A62B6" w:rsidRDefault="00C44EC4" w:rsidP="008F21F5">
      <w:pPr>
        <w:pStyle w:val="af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площади;</w:t>
      </w:r>
    </w:p>
    <w:p w:rsidR="00C44EC4" w:rsidRPr="003A62B6" w:rsidRDefault="00C44EC4" w:rsidP="008F21F5">
      <w:pPr>
        <w:pStyle w:val="af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объему;</w:t>
      </w:r>
    </w:p>
    <w:p w:rsidR="00C44EC4" w:rsidRPr="003A62B6" w:rsidRDefault="00C44EC4" w:rsidP="008F21F5">
      <w:pPr>
        <w:pStyle w:val="af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весу;</w:t>
      </w:r>
    </w:p>
    <w:p w:rsidR="00C44EC4" w:rsidRPr="003A62B6" w:rsidRDefault="00C44EC4" w:rsidP="008F21F5">
      <w:pPr>
        <w:pStyle w:val="af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иному показателю, установленному комиссией по поступлению и выбытию активов. </w:t>
      </w:r>
    </w:p>
    <w:p w:rsidR="00C44EC4" w:rsidRPr="003A62B6" w:rsidRDefault="00303E96"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C44EC4" w:rsidRPr="003A62B6">
        <w:rPr>
          <w:color w:val="000000" w:themeColor="text1"/>
        </w:rPr>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w:t>
      </w:r>
      <w:r w:rsidR="00C44EC4" w:rsidRPr="003A62B6">
        <w:rPr>
          <w:color w:val="000000" w:themeColor="text1"/>
        </w:rPr>
        <w:lastRenderedPageBreak/>
        <w:t>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C44EC4"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машины и оборудование;</w:t>
      </w:r>
    </w:p>
    <w:p w:rsidR="008F21F5" w:rsidRPr="003A62B6" w:rsidRDefault="00C44EC4" w:rsidP="008F21F5">
      <w:pPr>
        <w:pStyle w:val="af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транспортные средства.</w:t>
      </w:r>
    </w:p>
    <w:p w:rsidR="00C44EC4" w:rsidRPr="003A62B6" w:rsidRDefault="00C44EC4" w:rsidP="008F21F5">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Основание: пункт 28 Стандарта «Основные средства».</w:t>
      </w:r>
    </w:p>
    <w:bookmarkEnd w:id="4"/>
    <w:p w:rsidR="002D766B" w:rsidRPr="003A62B6" w:rsidRDefault="002D766B" w:rsidP="008F21F5">
      <w:pPr>
        <w:ind w:firstLine="567"/>
        <w:jc w:val="both"/>
        <w:rPr>
          <w:color w:val="000000" w:themeColor="text1"/>
        </w:rPr>
      </w:pPr>
      <w:r w:rsidRPr="003A62B6">
        <w:rPr>
          <w:color w:val="000000" w:themeColor="text1"/>
        </w:rPr>
        <w:t xml:space="preserve">К объектам основных средств относятся материальные объекты, независимо от их стоимости, со сроком полезного использования более 12 месяцев, предназначенные для неоднократного или постоянного использования. </w:t>
      </w:r>
    </w:p>
    <w:p w:rsidR="002D766B" w:rsidRPr="003A62B6" w:rsidRDefault="002D766B" w:rsidP="008F21F5">
      <w:pPr>
        <w:ind w:firstLine="567"/>
        <w:jc w:val="both"/>
        <w:rPr>
          <w:color w:val="000000" w:themeColor="text1"/>
        </w:rPr>
      </w:pPr>
      <w:bookmarkStart w:id="5" w:name="sub_2041"/>
      <w:r w:rsidRPr="003A62B6">
        <w:rPr>
          <w:color w:val="000000" w:themeColor="text1"/>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bookmarkStart w:id="6" w:name="sub_204102"/>
      <w:bookmarkEnd w:id="5"/>
    </w:p>
    <w:p w:rsidR="002D766B" w:rsidRPr="003A62B6" w:rsidRDefault="002D766B" w:rsidP="008F21F5">
      <w:pPr>
        <w:ind w:firstLine="567"/>
        <w:jc w:val="both"/>
        <w:rPr>
          <w:color w:val="000000" w:themeColor="text1"/>
        </w:rPr>
      </w:pPr>
      <w:bookmarkStart w:id="7" w:name="sub_2044"/>
      <w:bookmarkEnd w:id="6"/>
      <w:r w:rsidRPr="003A62B6">
        <w:rPr>
          <w:color w:val="000000" w:themeColor="text1"/>
        </w:rPr>
        <w:t>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2D766B" w:rsidRPr="003A62B6" w:rsidRDefault="002D766B" w:rsidP="008F21F5">
      <w:pPr>
        <w:ind w:firstLine="567"/>
        <w:jc w:val="both"/>
        <w:rPr>
          <w:color w:val="000000" w:themeColor="text1"/>
        </w:rPr>
      </w:pPr>
      <w:bookmarkStart w:id="8" w:name="sub_20442"/>
      <w:bookmarkEnd w:id="7"/>
      <w:r w:rsidRPr="003A62B6">
        <w:rPr>
          <w:color w:val="000000" w:themeColor="text1"/>
        </w:rPr>
        <w:t>Определять срок полезного использования в целях начисления амортизации принятых к бухгалтерскому учету объектов основных средств необходимо:</w:t>
      </w:r>
    </w:p>
    <w:p w:rsidR="002D766B" w:rsidRPr="003A62B6" w:rsidRDefault="002D766B" w:rsidP="008F21F5">
      <w:pPr>
        <w:ind w:firstLine="567"/>
        <w:jc w:val="both"/>
        <w:rPr>
          <w:color w:val="000000" w:themeColor="text1"/>
        </w:rPr>
      </w:pPr>
      <w:r w:rsidRPr="003A62B6">
        <w:rPr>
          <w:color w:val="000000" w:themeColor="text1"/>
        </w:rPr>
        <w:t xml:space="preserve">-  в соответствии с Классификацией основных средств, включаемых в амортизационные группы, утвержденной </w:t>
      </w:r>
      <w:hyperlink r:id="rId36" w:history="1">
        <w:r w:rsidRPr="003A62B6">
          <w:rPr>
            <w:rStyle w:val="a5"/>
            <w:b w:val="0"/>
            <w:bCs/>
            <w:color w:val="000000" w:themeColor="text1"/>
          </w:rPr>
          <w:t>постановлением</w:t>
        </w:r>
      </w:hyperlink>
      <w:r w:rsidRPr="003A62B6">
        <w:rPr>
          <w:color w:val="000000" w:themeColor="text1"/>
        </w:rPr>
        <w:t xml:space="preserve"> Правительства Российской Федерации от 01.01.2002 № 1 «О Классификации основных средств, включенных в административные группы» (по наибольшему сроку, предусмотренному для указанных амортизационных групп);</w:t>
      </w:r>
    </w:p>
    <w:p w:rsidR="002D766B" w:rsidRPr="003A62B6" w:rsidRDefault="002D766B" w:rsidP="008F21F5">
      <w:pPr>
        <w:ind w:firstLine="567"/>
        <w:jc w:val="both"/>
        <w:rPr>
          <w:color w:val="000000" w:themeColor="text1"/>
        </w:rPr>
      </w:pPr>
      <w:r w:rsidRPr="003A62B6">
        <w:rPr>
          <w:color w:val="000000" w:themeColor="text1"/>
        </w:rPr>
        <w:t xml:space="preserve"> Устанавливать срок полезного использования для объектов основных средств, которые не указаны в вышеназванном нормативном акте, в соответствии с рекомендациями организации-производителя. Если в документах производителя отсутствует необходимая информация, срок полезного использования объекта основных средств определять на основании решения постоянно действующей комиссии по поступлению и выбытию активов, принятого в соответствии с нормами положения о комиссии.</w:t>
      </w:r>
    </w:p>
    <w:p w:rsidR="002D766B" w:rsidRPr="003A62B6" w:rsidRDefault="002D766B" w:rsidP="008F21F5">
      <w:pPr>
        <w:ind w:firstLine="567"/>
        <w:jc w:val="both"/>
        <w:rPr>
          <w:color w:val="000000" w:themeColor="text1"/>
        </w:rPr>
      </w:pPr>
      <w:bookmarkStart w:id="9" w:name="sub_204411"/>
      <w:bookmarkEnd w:id="8"/>
      <w:r w:rsidRPr="003A62B6">
        <w:rPr>
          <w:color w:val="000000" w:themeColor="text1"/>
        </w:rPr>
        <w:t>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2D766B" w:rsidRPr="003A62B6" w:rsidRDefault="002D766B" w:rsidP="008F21F5">
      <w:pPr>
        <w:ind w:firstLine="567"/>
        <w:jc w:val="both"/>
        <w:rPr>
          <w:b/>
          <w:color w:val="000000" w:themeColor="text1"/>
        </w:rPr>
      </w:pPr>
      <w:bookmarkStart w:id="10" w:name="sub_2045"/>
      <w:bookmarkEnd w:id="9"/>
      <w:r w:rsidRPr="003A62B6">
        <w:rPr>
          <w:color w:val="000000" w:themeColor="text1"/>
        </w:rPr>
        <w:t xml:space="preserve">Для ведения бюджетного учета и обеспечения </w:t>
      </w:r>
      <w:proofErr w:type="gramStart"/>
      <w:r w:rsidRPr="003A62B6">
        <w:rPr>
          <w:color w:val="000000" w:themeColor="text1"/>
        </w:rPr>
        <w:t>контроля за</w:t>
      </w:r>
      <w:proofErr w:type="gramEnd"/>
      <w:r w:rsidRPr="003A62B6">
        <w:rPr>
          <w:color w:val="000000" w:themeColor="text1"/>
        </w:rPr>
        <w:t xml:space="preserve"> сохранностью объектов основных средств каждому объекту основных средств (кроме </w:t>
      </w:r>
      <w:r w:rsidRPr="003A62B6">
        <w:rPr>
          <w:color w:val="000000" w:themeColor="text1"/>
        </w:rPr>
        <w:lastRenderedPageBreak/>
        <w:t xml:space="preserve">библиотечного </w:t>
      </w:r>
      <w:r w:rsidR="00A93AA8" w:rsidRPr="003A62B6">
        <w:rPr>
          <w:color w:val="000000" w:themeColor="text1"/>
        </w:rPr>
        <w:t>фонда и объектов стоимостью до 10</w:t>
      </w:r>
      <w:r w:rsidRPr="003A62B6">
        <w:rPr>
          <w:color w:val="000000" w:themeColor="text1"/>
        </w:rPr>
        <w:t xml:space="preserve">000 рублей включительно) </w:t>
      </w:r>
      <w:r w:rsidRPr="003A62B6">
        <w:rPr>
          <w:b/>
          <w:color w:val="000000" w:themeColor="text1"/>
        </w:rPr>
        <w:t xml:space="preserve"> присваивается уникальный инвентарный номер.</w:t>
      </w:r>
    </w:p>
    <w:p w:rsidR="002D766B" w:rsidRPr="003A62B6" w:rsidRDefault="002D766B" w:rsidP="008F21F5">
      <w:pPr>
        <w:ind w:firstLine="567"/>
        <w:jc w:val="both"/>
        <w:rPr>
          <w:color w:val="000000" w:themeColor="text1"/>
        </w:rPr>
      </w:pPr>
      <w:bookmarkStart w:id="11" w:name="sub_20462"/>
      <w:bookmarkEnd w:id="10"/>
      <w:r w:rsidRPr="003A62B6">
        <w:rPr>
          <w:color w:val="000000" w:themeColor="text1"/>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При невозможности указания инвентарного номера на объекте основных сре</w:t>
      </w:r>
      <w:proofErr w:type="gramStart"/>
      <w:r w:rsidRPr="003A62B6">
        <w:rPr>
          <w:color w:val="000000" w:themeColor="text1"/>
        </w:rPr>
        <w:t>дств в сл</w:t>
      </w:r>
      <w:proofErr w:type="gramEnd"/>
      <w:r w:rsidRPr="003A62B6">
        <w:rPr>
          <w:color w:val="000000" w:themeColor="text1"/>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bookmarkEnd w:id="11"/>
    <w:p w:rsidR="002D766B" w:rsidRPr="003A62B6" w:rsidRDefault="002D766B" w:rsidP="008F21F5">
      <w:pPr>
        <w:ind w:firstLine="567"/>
        <w:jc w:val="both"/>
        <w:rPr>
          <w:color w:val="000000" w:themeColor="text1"/>
        </w:rPr>
      </w:pPr>
      <w:r w:rsidRPr="003A62B6">
        <w:rPr>
          <w:color w:val="000000" w:themeColor="text1"/>
        </w:rPr>
        <w:t>Инвентарный номер, присвоенный объекту основных средств, сохраняется за ним на весь период его нахождения в учреждении.</w:t>
      </w:r>
    </w:p>
    <w:p w:rsidR="002D766B" w:rsidRPr="003A62B6" w:rsidRDefault="002D766B" w:rsidP="008F21F5">
      <w:pPr>
        <w:ind w:firstLine="567"/>
        <w:jc w:val="both"/>
        <w:rPr>
          <w:color w:val="000000" w:themeColor="text1"/>
        </w:rPr>
      </w:pPr>
      <w:r w:rsidRPr="003A62B6">
        <w:rPr>
          <w:color w:val="000000" w:themeColor="text1"/>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2D766B" w:rsidRPr="003A62B6" w:rsidRDefault="002D766B" w:rsidP="008F21F5">
      <w:pPr>
        <w:ind w:firstLine="567"/>
        <w:jc w:val="both"/>
        <w:rPr>
          <w:color w:val="000000" w:themeColor="text1"/>
        </w:rPr>
      </w:pPr>
      <w:r w:rsidRPr="003A62B6">
        <w:rPr>
          <w:color w:val="000000" w:themeColor="text1"/>
        </w:rPr>
        <w:t>Объекты основных средств учитываются на следующих счетах Рабочего плана счетов бюджетного учета:</w:t>
      </w:r>
    </w:p>
    <w:p w:rsidR="002D766B" w:rsidRPr="003A62B6" w:rsidRDefault="002D766B" w:rsidP="008F21F5">
      <w:pPr>
        <w:ind w:firstLine="567"/>
        <w:jc w:val="both"/>
        <w:rPr>
          <w:color w:val="000000" w:themeColor="text1"/>
        </w:rPr>
      </w:pPr>
      <w:r w:rsidRPr="003A62B6">
        <w:rPr>
          <w:color w:val="000000" w:themeColor="text1"/>
        </w:rPr>
        <w:t>1 101 1 (3)1 «Жилые помещения – недвижимое имущество учреждения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1 101 1(3)2 «Нежилые помещения – недвижимое имущество учреждения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1 101 1(3)3 «Сооружения – недвижимое имущество учреждения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1 101 34 «Машины и оборудование»;</w:t>
      </w:r>
    </w:p>
    <w:p w:rsidR="002D766B" w:rsidRPr="003A62B6" w:rsidRDefault="002D766B" w:rsidP="008F21F5">
      <w:pPr>
        <w:ind w:firstLine="567"/>
        <w:jc w:val="both"/>
        <w:rPr>
          <w:color w:val="000000" w:themeColor="text1"/>
        </w:rPr>
      </w:pPr>
      <w:r w:rsidRPr="003A62B6">
        <w:rPr>
          <w:color w:val="000000" w:themeColor="text1"/>
        </w:rPr>
        <w:t>1 101 1(3)5 «Транспортные средства – недвижимое имущество учреждения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1 101 36 «Производственный и хозяйственный инвентарь –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1 101 37 «Библиотечный фонд – иное движимое имущество учреждения»;</w:t>
      </w:r>
    </w:p>
    <w:p w:rsidR="00FC36D7" w:rsidRPr="003A62B6" w:rsidRDefault="00FC36D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8F21F5" w:rsidRPr="003A62B6" w:rsidRDefault="00D6410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FC36D7" w:rsidRPr="003A62B6">
        <w:rPr>
          <w:color w:val="000000" w:themeColor="text1"/>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p>
    <w:p w:rsidR="00FC36D7" w:rsidRPr="003A62B6" w:rsidRDefault="00FC36D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2D766B" w:rsidRPr="003A62B6" w:rsidRDefault="002D766B" w:rsidP="008F21F5">
      <w:pPr>
        <w:ind w:firstLine="567"/>
        <w:jc w:val="both"/>
        <w:rPr>
          <w:color w:val="000000" w:themeColor="text1"/>
        </w:rPr>
      </w:pPr>
      <w:r w:rsidRPr="003A62B6">
        <w:rPr>
          <w:color w:val="000000" w:themeColor="text1"/>
        </w:rPr>
        <w:lastRenderedPageBreak/>
        <w:t>1 101 1(3)8 «Прочие основные средства – недвижимое имущество учреждения (иное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Порядок отнесения объектов основных сре</w:t>
      </w:r>
      <w:proofErr w:type="gramStart"/>
      <w:r w:rsidRPr="003A62B6">
        <w:rPr>
          <w:color w:val="000000" w:themeColor="text1"/>
        </w:rPr>
        <w:t>дств к с</w:t>
      </w:r>
      <w:proofErr w:type="gramEnd"/>
      <w:r w:rsidRPr="003A62B6">
        <w:rPr>
          <w:color w:val="000000" w:themeColor="text1"/>
        </w:rPr>
        <w:t xml:space="preserve">оответствующим </w:t>
      </w:r>
      <w:proofErr w:type="spellStart"/>
      <w:r w:rsidRPr="003A62B6">
        <w:rPr>
          <w:color w:val="000000" w:themeColor="text1"/>
        </w:rPr>
        <w:t>субсчетам</w:t>
      </w:r>
      <w:proofErr w:type="spellEnd"/>
      <w:r w:rsidRPr="003A62B6">
        <w:rPr>
          <w:color w:val="000000" w:themeColor="text1"/>
        </w:rPr>
        <w:t xml:space="preserve"> синтетических счетов установлен п. 53 инструкции № 157н.</w:t>
      </w:r>
    </w:p>
    <w:p w:rsidR="00927536" w:rsidRPr="003A62B6" w:rsidRDefault="002D766B" w:rsidP="008F21F5">
      <w:pPr>
        <w:ind w:firstLine="567"/>
        <w:jc w:val="both"/>
        <w:rPr>
          <w:color w:val="000000" w:themeColor="text1"/>
        </w:rPr>
      </w:pPr>
      <w:r w:rsidRPr="003A62B6">
        <w:rPr>
          <w:color w:val="000000" w:themeColor="text1"/>
        </w:rPr>
        <w:t xml:space="preserve">Согласно Общероссийского классификатора основных фондов </w:t>
      </w:r>
      <w:proofErr w:type="gramStart"/>
      <w:r w:rsidRPr="003A62B6">
        <w:rPr>
          <w:color w:val="000000" w:themeColor="text1"/>
        </w:rPr>
        <w:t>ОК</w:t>
      </w:r>
      <w:proofErr w:type="gramEnd"/>
      <w:r w:rsidRPr="003A62B6">
        <w:rPr>
          <w:color w:val="000000" w:themeColor="text1"/>
        </w:rPr>
        <w:t xml:space="preserve"> 013-94 (ОКОФ) (утв. постановлением Госстандарта РФ от 26 декабря 1994 г. N 359) группировки объектов в ОКОФ образованы в основном по признакам назначения, связанным с видами деятельности, осуществляемыми с использованием этих объектов</w:t>
      </w:r>
      <w:r w:rsidR="00927536" w:rsidRPr="003A62B6">
        <w:rPr>
          <w:color w:val="000000" w:themeColor="text1"/>
        </w:rPr>
        <w:t>.</w:t>
      </w:r>
      <w:r w:rsidRPr="003A62B6">
        <w:rPr>
          <w:color w:val="000000" w:themeColor="text1"/>
        </w:rPr>
        <w:t xml:space="preserve"> </w:t>
      </w:r>
    </w:p>
    <w:p w:rsidR="002D766B" w:rsidRPr="003A62B6" w:rsidRDefault="002D766B" w:rsidP="008F21F5">
      <w:pPr>
        <w:ind w:firstLine="567"/>
        <w:jc w:val="both"/>
        <w:rPr>
          <w:color w:val="000000" w:themeColor="text1"/>
        </w:rPr>
      </w:pPr>
      <w:r w:rsidRPr="003A62B6">
        <w:rPr>
          <w:color w:val="000000" w:themeColor="text1"/>
        </w:rPr>
        <w:t>Объекты основных сре</w:t>
      </w:r>
      <w:proofErr w:type="gramStart"/>
      <w:r w:rsidRPr="003A62B6">
        <w:rPr>
          <w:color w:val="000000" w:themeColor="text1"/>
        </w:rPr>
        <w:t>дств пр</w:t>
      </w:r>
      <w:proofErr w:type="gramEnd"/>
      <w:r w:rsidRPr="003A62B6">
        <w:rPr>
          <w:color w:val="000000" w:themeColor="text1"/>
        </w:rPr>
        <w:t>инимаются к бюджетному учету по их первоначальной стоимости.</w:t>
      </w:r>
    </w:p>
    <w:p w:rsidR="002D766B" w:rsidRPr="003A62B6" w:rsidRDefault="002D766B" w:rsidP="008F21F5">
      <w:pPr>
        <w:ind w:firstLine="567"/>
        <w:jc w:val="both"/>
        <w:rPr>
          <w:color w:val="000000" w:themeColor="text1"/>
        </w:rPr>
      </w:pPr>
      <w:r w:rsidRPr="003A62B6">
        <w:rPr>
          <w:color w:val="000000" w:themeColor="text1"/>
        </w:rPr>
        <w:t>Первоначальной стоимостью объектов основных сре</w:t>
      </w:r>
      <w:proofErr w:type="gramStart"/>
      <w:r w:rsidRPr="003A62B6">
        <w:rPr>
          <w:color w:val="000000" w:themeColor="text1"/>
        </w:rPr>
        <w:t>дств пр</w:t>
      </w:r>
      <w:proofErr w:type="gramEnd"/>
      <w:r w:rsidRPr="003A62B6">
        <w:rPr>
          <w:color w:val="000000" w:themeColor="text1"/>
        </w:rPr>
        <w:t xml:space="preserve">изнается сумма фактических вложений в приобретение и изготовление, доставку, сборку, монтаж объектов основных средств. </w:t>
      </w:r>
    </w:p>
    <w:p w:rsidR="002D766B" w:rsidRPr="003A62B6" w:rsidRDefault="002D766B" w:rsidP="008F21F5">
      <w:pPr>
        <w:ind w:firstLine="567"/>
        <w:jc w:val="both"/>
        <w:rPr>
          <w:color w:val="000000" w:themeColor="text1"/>
        </w:rPr>
      </w:pPr>
      <w:r w:rsidRPr="003A62B6">
        <w:rPr>
          <w:color w:val="000000" w:themeColor="text1"/>
        </w:rPr>
        <w:t>Если в сопроводительном документе поставщика указано несколько наименований основных средств, то для формирования первоначальной стоимости все вложения распределяются пропорционально стоимости каждого наименования приобретенных объектов в их общей стоимости.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Первоначальная стоимость объектов основных средств является их балансовой стоимостью.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Балансовая стоимость изменяется только в случаях модернизации или </w:t>
      </w:r>
      <w:proofErr w:type="spellStart"/>
      <w:r w:rsidRPr="003A62B6">
        <w:rPr>
          <w:color w:val="000000" w:themeColor="text1"/>
        </w:rPr>
        <w:t>разукомплектации</w:t>
      </w:r>
      <w:proofErr w:type="spellEnd"/>
      <w:r w:rsidRPr="003A62B6">
        <w:rPr>
          <w:color w:val="000000" w:themeColor="text1"/>
        </w:rPr>
        <w:t xml:space="preserve"> объекта основных средств.</w:t>
      </w:r>
    </w:p>
    <w:p w:rsidR="00D15435" w:rsidRPr="003A62B6" w:rsidRDefault="002D766B" w:rsidP="008F21F5">
      <w:pPr>
        <w:ind w:firstLine="567"/>
        <w:jc w:val="both"/>
        <w:rPr>
          <w:color w:val="000000" w:themeColor="text1"/>
        </w:rPr>
      </w:pPr>
      <w:r w:rsidRPr="003A62B6">
        <w:rPr>
          <w:color w:val="000000" w:themeColor="text1"/>
        </w:rPr>
        <w:t>Первоначальная стоимость введенных в эксплуатацию объектов движимого имущества, являющихся осно</w:t>
      </w:r>
      <w:r w:rsidR="00D15435" w:rsidRPr="003A62B6">
        <w:rPr>
          <w:color w:val="000000" w:themeColor="text1"/>
        </w:rPr>
        <w:t>вными средствами стоимостью до 100</w:t>
      </w:r>
      <w:r w:rsidRPr="003A62B6">
        <w:rPr>
          <w:color w:val="000000" w:themeColor="text1"/>
        </w:rPr>
        <w:t xml:space="preserve">00 рублей включительно, за исключением объектов библиотечного фонда  списывается с балансового учета с одновременным отражением объектов на </w:t>
      </w:r>
      <w:proofErr w:type="spellStart"/>
      <w:r w:rsidRPr="003A62B6">
        <w:rPr>
          <w:color w:val="000000" w:themeColor="text1"/>
        </w:rPr>
        <w:t>забалансовом</w:t>
      </w:r>
      <w:proofErr w:type="spellEnd"/>
      <w:r w:rsidRPr="003A62B6">
        <w:rPr>
          <w:color w:val="000000" w:themeColor="text1"/>
        </w:rPr>
        <w:t xml:space="preserve"> счете 21 в порядке, предусмотренном </w:t>
      </w:r>
      <w:proofErr w:type="spellStart"/>
      <w:r w:rsidRPr="003A62B6">
        <w:rPr>
          <w:color w:val="000000" w:themeColor="text1"/>
        </w:rPr>
        <w:t>п.п</w:t>
      </w:r>
      <w:proofErr w:type="spellEnd"/>
      <w:r w:rsidRPr="003A62B6">
        <w:rPr>
          <w:color w:val="000000" w:themeColor="text1"/>
        </w:rPr>
        <w:t>. 373-374 Инструкции № 157н.</w:t>
      </w:r>
    </w:p>
    <w:p w:rsidR="002D766B" w:rsidRPr="003A62B6" w:rsidRDefault="002D766B" w:rsidP="008F21F5">
      <w:pPr>
        <w:ind w:firstLine="567"/>
        <w:jc w:val="both"/>
        <w:rPr>
          <w:color w:val="000000" w:themeColor="text1"/>
        </w:rPr>
      </w:pPr>
      <w:r w:rsidRPr="003A62B6">
        <w:rPr>
          <w:color w:val="000000" w:themeColor="text1"/>
        </w:rPr>
        <w:t>Аналитический учет основных средств (п. 54 Инструкции № 157н) ведется на инвентарных карточках, открываемых на соответствующие объекты (группу объектов) основных сре</w:t>
      </w:r>
      <w:proofErr w:type="gramStart"/>
      <w:r w:rsidRPr="003A62B6">
        <w:rPr>
          <w:color w:val="000000" w:themeColor="text1"/>
        </w:rPr>
        <w:t>дств в р</w:t>
      </w:r>
      <w:proofErr w:type="gramEnd"/>
      <w:r w:rsidRPr="003A62B6">
        <w:rPr>
          <w:color w:val="000000" w:themeColor="text1"/>
        </w:rPr>
        <w:t xml:space="preserve">азрезе материально ответственных лиц и видов имущества.  </w:t>
      </w:r>
    </w:p>
    <w:p w:rsidR="002D766B" w:rsidRPr="003A62B6" w:rsidRDefault="002D766B" w:rsidP="008F21F5">
      <w:pPr>
        <w:autoSpaceDE w:val="0"/>
        <w:autoSpaceDN w:val="0"/>
        <w:adjustRightInd w:val="0"/>
        <w:ind w:firstLine="567"/>
        <w:jc w:val="both"/>
        <w:rPr>
          <w:color w:val="000000" w:themeColor="text1"/>
        </w:rPr>
      </w:pPr>
      <w:bookmarkStart w:id="12" w:name="sub_53012"/>
      <w:r w:rsidRPr="003A62B6">
        <w:rPr>
          <w:color w:val="000000" w:themeColor="text1"/>
        </w:rPr>
        <w:t>Инвентарная карточка учета нефинансовых активов (</w:t>
      </w:r>
      <w:hyperlink w:anchor="sub_4001" w:history="1">
        <w:r w:rsidRPr="003A62B6">
          <w:rPr>
            <w:color w:val="000000" w:themeColor="text1"/>
          </w:rPr>
          <w:t>ф. 0504031</w:t>
        </w:r>
      </w:hyperlink>
      <w:r w:rsidRPr="003A62B6">
        <w:rPr>
          <w:color w:val="000000" w:themeColor="text1"/>
        </w:rPr>
        <w:t>) открывается учреждением на каждый инвентарный объект, заполняется на основании Актов о приеме-передаче объектов нефинансовых активов (ф.0504101), паспортов заводов-изготовителей, технической и иной документации, характеризующий объект, принимаемый к учету.</w:t>
      </w:r>
    </w:p>
    <w:p w:rsidR="002D766B" w:rsidRPr="003A62B6" w:rsidRDefault="002D766B" w:rsidP="008F21F5">
      <w:pPr>
        <w:autoSpaceDE w:val="0"/>
        <w:autoSpaceDN w:val="0"/>
        <w:adjustRightInd w:val="0"/>
        <w:ind w:firstLine="567"/>
        <w:jc w:val="both"/>
        <w:rPr>
          <w:color w:val="000000" w:themeColor="text1"/>
        </w:rPr>
      </w:pPr>
      <w:proofErr w:type="gramStart"/>
      <w:r w:rsidRPr="003A62B6">
        <w:rPr>
          <w:color w:val="000000" w:themeColor="text1"/>
        </w:rPr>
        <w:t>В соответствии с прилагаемой к объекту основных средств документацией, в Инвентарной карточке (</w:t>
      </w:r>
      <w:hyperlink w:anchor="sub_4001" w:history="1">
        <w:r w:rsidRPr="003A62B6">
          <w:rPr>
            <w:color w:val="000000" w:themeColor="text1"/>
          </w:rPr>
          <w:t>ф. 0504031</w:t>
        </w:r>
      </w:hyperlink>
      <w:r w:rsidRPr="003A62B6">
        <w:rPr>
          <w:color w:val="000000" w:themeColor="text1"/>
        </w:rP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дата ввода в эксплуатацию, дата и номер акта ввода основных средств в эксплуатацию, при его наличии; первоначальная (восстановительная), кадастровая (иная) </w:t>
      </w:r>
      <w:r w:rsidRPr="003A62B6">
        <w:rPr>
          <w:color w:val="000000" w:themeColor="text1"/>
        </w:rPr>
        <w:lastRenderedPageBreak/>
        <w:t>стоимость объекта;</w:t>
      </w:r>
      <w:proofErr w:type="gramEnd"/>
      <w:r w:rsidRPr="003A62B6">
        <w:rPr>
          <w:color w:val="000000" w:themeColor="text1"/>
        </w:rPr>
        <w:t xml:space="preserve"> сведения о начисленной на дату принятия к учету амортизации, содержащиеся в документах приобретения.</w:t>
      </w:r>
    </w:p>
    <w:p w:rsidR="002D766B" w:rsidRPr="003A62B6" w:rsidRDefault="002D766B" w:rsidP="008F21F5">
      <w:pPr>
        <w:autoSpaceDE w:val="0"/>
        <w:autoSpaceDN w:val="0"/>
        <w:adjustRightInd w:val="0"/>
        <w:ind w:firstLine="567"/>
        <w:jc w:val="both"/>
        <w:rPr>
          <w:color w:val="000000" w:themeColor="text1"/>
        </w:rPr>
      </w:pPr>
      <w:bookmarkStart w:id="13" w:name="sub_53014"/>
      <w:r w:rsidRPr="003A62B6">
        <w:rPr>
          <w:color w:val="000000" w:themeColor="text1"/>
        </w:rPr>
        <w:t>В случаях, когда в составе оборудования, приборов, вычислительной техники,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 При отсутствии наименования деталей, содержащих драгоценные металлы, указывается наименование драгметалла и его количество (масса).</w:t>
      </w:r>
    </w:p>
    <w:bookmarkEnd w:id="13"/>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Инвентарной карточке (</w:t>
      </w:r>
      <w:hyperlink w:anchor="sub_4001" w:history="1">
        <w:r w:rsidRPr="003A62B6">
          <w:rPr>
            <w:color w:val="000000" w:themeColor="text1"/>
          </w:rPr>
          <w:t>ф. 0504031</w:t>
        </w:r>
      </w:hyperlink>
      <w:r w:rsidRPr="003A62B6">
        <w:rPr>
          <w:color w:val="000000" w:themeColor="text1"/>
        </w:rPr>
        <w:t>) отражается годовая сумма начисленной амортизации (в рублях, с двумя десятичными знаками) на основании Журналов операций по выбытию и перемещению нефинансовых активов (</w:t>
      </w:r>
      <w:hyperlink w:anchor="sub_4031" w:history="1">
        <w:r w:rsidRPr="003A62B6">
          <w:rPr>
            <w:color w:val="000000" w:themeColor="text1"/>
          </w:rPr>
          <w:t>ф. 0504071</w:t>
        </w:r>
      </w:hyperlink>
      <w:r w:rsidRPr="003A62B6">
        <w:rPr>
          <w:color w:val="000000" w:themeColor="text1"/>
        </w:rPr>
        <w:t>).</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Инвентарной карточке (</w:t>
      </w:r>
      <w:hyperlink w:anchor="sub_4001" w:history="1">
        <w:r w:rsidRPr="003A62B6">
          <w:rPr>
            <w:color w:val="000000" w:themeColor="text1"/>
          </w:rPr>
          <w:t>ф. 0504031</w:t>
        </w:r>
      </w:hyperlink>
      <w:r w:rsidRPr="003A62B6">
        <w:rPr>
          <w:color w:val="000000" w:themeColor="text1"/>
        </w:rPr>
        <w:t>) производятся записи о завершенных работах по реконструкции, модернизации, достройке, дооборудованию, частичной ликвидации существующего объекта (на основании Акта о приеме-сдаче отремонтированных, реконструированных и модернизированных объектов основных средст</w:t>
      </w:r>
      <w:proofErr w:type="gramStart"/>
      <w:r w:rsidRPr="003A62B6">
        <w:rPr>
          <w:color w:val="000000" w:themeColor="text1"/>
        </w:rPr>
        <w:t>в(</w:t>
      </w:r>
      <w:proofErr w:type="gramEnd"/>
      <w:r w:rsidRPr="003A62B6">
        <w:rPr>
          <w:color w:val="000000" w:themeColor="text1"/>
        </w:rPr>
        <w:t>ф.0504103), результатом которых будет изменение первоначальной (восстановительной, кадастровой) стоимости объекта (графа 6).</w:t>
      </w:r>
    </w:p>
    <w:p w:rsidR="002D766B" w:rsidRPr="003A62B6" w:rsidRDefault="002D766B" w:rsidP="008F21F5">
      <w:pPr>
        <w:autoSpaceDE w:val="0"/>
        <w:autoSpaceDN w:val="0"/>
        <w:adjustRightInd w:val="0"/>
        <w:ind w:firstLine="567"/>
        <w:jc w:val="both"/>
        <w:rPr>
          <w:color w:val="000000" w:themeColor="text1"/>
        </w:rPr>
      </w:pPr>
      <w:proofErr w:type="gramStart"/>
      <w:r w:rsidRPr="003A62B6">
        <w:rPr>
          <w:color w:val="000000" w:themeColor="text1"/>
        </w:rP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 сочлененных предметов, представляющих собой единое целое), подлежит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roofErr w:type="gramEnd"/>
    </w:p>
    <w:p w:rsidR="002D766B" w:rsidRPr="003A62B6" w:rsidRDefault="002D766B" w:rsidP="008F21F5">
      <w:pPr>
        <w:autoSpaceDE w:val="0"/>
        <w:autoSpaceDN w:val="0"/>
        <w:adjustRightInd w:val="0"/>
        <w:ind w:firstLine="567"/>
        <w:jc w:val="both"/>
        <w:rPr>
          <w:b/>
          <w:i/>
          <w:color w:val="000000" w:themeColor="text1"/>
        </w:rPr>
      </w:pPr>
      <w:proofErr w:type="gramStart"/>
      <w:r w:rsidRPr="003A62B6">
        <w:rPr>
          <w:color w:val="000000" w:themeColor="text1"/>
        </w:rPr>
        <w:t>На оборотной стороне Инвентарной карточки (</w:t>
      </w:r>
      <w:hyperlink w:anchor="sub_4001" w:history="1">
        <w:r w:rsidRPr="003A62B6">
          <w:rPr>
            <w:color w:val="000000" w:themeColor="text1"/>
          </w:rPr>
          <w:t>ф. 0504031</w:t>
        </w:r>
      </w:hyperlink>
      <w:r w:rsidRPr="003A62B6">
        <w:rPr>
          <w:color w:val="000000" w:themeColor="text1"/>
        </w:rPr>
        <w:t>) приводятся сведения о поступлении (на основании Акта приема-передачи объекта нефинансовых активов  (ф.0504101), перемещении (на основании Накладной на внутреннее перемещение объектов нефинансовых активов (ф.0504102), выбытии объектов учета (в том числе на основании Акта о списании объектов нефинансовых активов (кроме транспортных средств) (ф.0504104) или Акта о списании транспортного средства (ф.0504105);</w:t>
      </w:r>
      <w:proofErr w:type="gramEnd"/>
      <w:r w:rsidRPr="003A62B6">
        <w:rPr>
          <w:color w:val="000000" w:themeColor="text1"/>
        </w:rPr>
        <w:t xml:space="preserve">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bookmarkEnd w:id="12"/>
    <w:p w:rsidR="002D766B" w:rsidRPr="003A62B6" w:rsidRDefault="002D766B" w:rsidP="008F21F5">
      <w:pPr>
        <w:autoSpaceDE w:val="0"/>
        <w:autoSpaceDN w:val="0"/>
        <w:adjustRightInd w:val="0"/>
        <w:ind w:firstLine="567"/>
        <w:jc w:val="both"/>
        <w:rPr>
          <w:color w:val="000000" w:themeColor="text1"/>
        </w:rPr>
      </w:pPr>
      <w:proofErr w:type="gramStart"/>
      <w:r w:rsidRPr="003A62B6">
        <w:rPr>
          <w:color w:val="000000" w:themeColor="text1"/>
        </w:rPr>
        <w:t>Инвентарная карточка группового учета нефинансовых активов (</w:t>
      </w:r>
      <w:hyperlink w:anchor="sub_4002" w:history="1">
        <w:r w:rsidRPr="003A62B6">
          <w:rPr>
            <w:color w:val="000000" w:themeColor="text1"/>
          </w:rPr>
          <w:t>ф. 0504032</w:t>
        </w:r>
      </w:hyperlink>
      <w:r w:rsidRPr="003A62B6">
        <w:rPr>
          <w:color w:val="000000" w:themeColor="text1"/>
        </w:rPr>
        <w:t xml:space="preserve">) (далее - Инвентарная карточка (ф. 0504032) предназначена для учета группы однородных объектов основных средств. </w:t>
      </w:r>
      <w:proofErr w:type="gramEnd"/>
    </w:p>
    <w:p w:rsidR="002D766B" w:rsidRPr="003A62B6" w:rsidRDefault="002D766B" w:rsidP="008F21F5">
      <w:pPr>
        <w:ind w:firstLine="567"/>
        <w:jc w:val="both"/>
        <w:rPr>
          <w:color w:val="000000" w:themeColor="text1"/>
        </w:rPr>
      </w:pPr>
      <w:r w:rsidRPr="003A62B6">
        <w:rPr>
          <w:color w:val="000000" w:themeColor="text1"/>
        </w:rPr>
        <w:t>Групповой учет однотипных объектов основных средств осуществляется тол</w:t>
      </w:r>
      <w:r w:rsidR="00820AAB" w:rsidRPr="003A62B6">
        <w:rPr>
          <w:color w:val="000000" w:themeColor="text1"/>
        </w:rPr>
        <w:t>ько для объектов стоимостью до 10</w:t>
      </w:r>
      <w:r w:rsidRPr="003A62B6">
        <w:rPr>
          <w:color w:val="000000" w:themeColor="text1"/>
        </w:rPr>
        <w:t>0 000 рублей, по которым амортизация начисляется в размере 100% стоимости при вводе в эк</w:t>
      </w:r>
      <w:r w:rsidR="00820AAB" w:rsidRPr="003A62B6">
        <w:rPr>
          <w:color w:val="000000" w:themeColor="text1"/>
        </w:rPr>
        <w:t>сплуатацию, либо стоимостью до 10</w:t>
      </w:r>
      <w:r w:rsidRPr="003A62B6">
        <w:rPr>
          <w:color w:val="000000" w:themeColor="text1"/>
        </w:rPr>
        <w:t xml:space="preserve"> 000 рублей, списываемых с учета в момент ввода в </w:t>
      </w:r>
      <w:r w:rsidRPr="003A62B6">
        <w:rPr>
          <w:color w:val="000000" w:themeColor="text1"/>
        </w:rPr>
        <w:lastRenderedPageBreak/>
        <w:t>эксплуатацию. При этом у всех объектов основных сре</w:t>
      </w:r>
      <w:proofErr w:type="gramStart"/>
      <w:r w:rsidRPr="003A62B6">
        <w:rPr>
          <w:color w:val="000000" w:themeColor="text1"/>
        </w:rPr>
        <w:t>дств в гр</w:t>
      </w:r>
      <w:proofErr w:type="gramEnd"/>
      <w:r w:rsidRPr="003A62B6">
        <w:rPr>
          <w:color w:val="000000" w:themeColor="text1"/>
        </w:rPr>
        <w:t xml:space="preserve">уппе цена должна быть одинаковая.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Инвентарные карточки регистрируются в </w:t>
      </w:r>
      <w:hyperlink r:id="rId37" w:history="1">
        <w:r w:rsidRPr="003A62B6">
          <w:rPr>
            <w:color w:val="000000" w:themeColor="text1"/>
          </w:rPr>
          <w:t>Описи</w:t>
        </w:r>
      </w:hyperlink>
      <w:r w:rsidRPr="003A62B6">
        <w:rPr>
          <w:color w:val="000000" w:themeColor="text1"/>
        </w:rPr>
        <w:t xml:space="preserve"> инвентарных карточек по учету  нефинансовых активов (ф.0504033) и ведутся бухгалтером</w:t>
      </w:r>
      <w:proofErr w:type="gramStart"/>
      <w:r w:rsidR="003B21DF" w:rsidRPr="003A62B6">
        <w:rPr>
          <w:color w:val="000000" w:themeColor="text1"/>
        </w:rPr>
        <w:t xml:space="preserve"> </w:t>
      </w:r>
      <w:r w:rsidRPr="003A62B6">
        <w:rPr>
          <w:color w:val="000000" w:themeColor="text1"/>
        </w:rPr>
        <w:t>.</w:t>
      </w:r>
      <w:proofErr w:type="gramEnd"/>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Опись инвентарных карточек по учету нефинансовых активов (</w:t>
      </w:r>
      <w:hyperlink w:anchor="sub_4003" w:history="1">
        <w:r w:rsidRPr="003A62B6">
          <w:rPr>
            <w:color w:val="000000" w:themeColor="text1"/>
          </w:rPr>
          <w:t>ф. 0504033</w:t>
        </w:r>
      </w:hyperlink>
      <w:r w:rsidRPr="003A62B6">
        <w:rPr>
          <w:color w:val="000000" w:themeColor="text1"/>
        </w:rPr>
        <w:t>) (далее - Опись (ф. 0504033)) применяется для регистрации открываемых Инвентарных карточек (</w:t>
      </w:r>
      <w:proofErr w:type="spellStart"/>
      <w:r w:rsidR="00D43C3B" w:rsidRPr="003A62B6">
        <w:rPr>
          <w:color w:val="000000" w:themeColor="text1"/>
        </w:rPr>
        <w:fldChar w:fldCharType="begin"/>
      </w:r>
      <w:r w:rsidR="00D43C3B" w:rsidRPr="003A62B6">
        <w:rPr>
          <w:color w:val="000000" w:themeColor="text1"/>
        </w:rPr>
        <w:instrText xml:space="preserve"> HYPERLINK \l "sub_4001" </w:instrText>
      </w:r>
      <w:r w:rsidR="00D43C3B" w:rsidRPr="003A62B6">
        <w:rPr>
          <w:color w:val="000000" w:themeColor="text1"/>
        </w:rPr>
        <w:fldChar w:fldCharType="separate"/>
      </w:r>
      <w:r w:rsidRPr="003A62B6">
        <w:rPr>
          <w:color w:val="000000" w:themeColor="text1"/>
        </w:rPr>
        <w:t>ф.ф</w:t>
      </w:r>
      <w:proofErr w:type="spellEnd"/>
      <w:r w:rsidRPr="003A62B6">
        <w:rPr>
          <w:color w:val="000000" w:themeColor="text1"/>
        </w:rPr>
        <w:t>. 0504031</w:t>
      </w:r>
      <w:r w:rsidR="00D43C3B" w:rsidRPr="003A62B6">
        <w:rPr>
          <w:color w:val="000000" w:themeColor="text1"/>
        </w:rPr>
        <w:fldChar w:fldCharType="end"/>
      </w:r>
      <w:r w:rsidRPr="003A62B6">
        <w:rPr>
          <w:color w:val="000000" w:themeColor="text1"/>
        </w:rPr>
        <w:t xml:space="preserve">, </w:t>
      </w:r>
      <w:hyperlink w:anchor="sub_4002" w:history="1">
        <w:r w:rsidRPr="003A62B6">
          <w:rPr>
            <w:color w:val="000000" w:themeColor="text1"/>
          </w:rPr>
          <w:t>0504032</w:t>
        </w:r>
      </w:hyperlink>
      <w:r w:rsidRPr="003A62B6">
        <w:rPr>
          <w:color w:val="000000" w:themeColor="text1"/>
        </w:rPr>
        <w:t xml:space="preserve">). Опись (ф. 0504033) ведется в электронном виде в бухгалтерии учреждения в целях </w:t>
      </w:r>
      <w:proofErr w:type="gramStart"/>
      <w:r w:rsidRPr="003A62B6">
        <w:rPr>
          <w:color w:val="000000" w:themeColor="text1"/>
        </w:rPr>
        <w:t>контроля за</w:t>
      </w:r>
      <w:proofErr w:type="gramEnd"/>
      <w:r w:rsidRPr="003A62B6">
        <w:rPr>
          <w:color w:val="000000" w:themeColor="text1"/>
        </w:rPr>
        <w:t xml:space="preserve"> сохранностью инвентарных карточек. </w:t>
      </w:r>
    </w:p>
    <w:p w:rsidR="002D766B" w:rsidRPr="003A62B6" w:rsidRDefault="002D766B" w:rsidP="008F21F5">
      <w:pPr>
        <w:ind w:firstLine="567"/>
        <w:jc w:val="both"/>
        <w:rPr>
          <w:color w:val="000000" w:themeColor="text1"/>
        </w:rPr>
      </w:pPr>
      <w:r w:rsidRPr="003A62B6">
        <w:rPr>
          <w:color w:val="000000" w:themeColor="text1"/>
        </w:rPr>
        <w:t xml:space="preserve">Учет операций по выбытию и перемещению объектов основных средств ведется в </w:t>
      </w:r>
      <w:hyperlink r:id="rId38" w:history="1">
        <w:r w:rsidRPr="003A62B6">
          <w:rPr>
            <w:rStyle w:val="a5"/>
            <w:b w:val="0"/>
            <w:bCs/>
            <w:color w:val="000000" w:themeColor="text1"/>
          </w:rPr>
          <w:t>Журнале</w:t>
        </w:r>
      </w:hyperlink>
      <w:r w:rsidRPr="003A62B6">
        <w:rPr>
          <w:color w:val="000000" w:themeColor="text1"/>
        </w:rPr>
        <w:t xml:space="preserve"> операций по выбытию и перемещению нефинансовых активов (ф. 0504071).</w:t>
      </w:r>
    </w:p>
    <w:p w:rsidR="002D766B" w:rsidRPr="003A62B6" w:rsidRDefault="002D766B" w:rsidP="008F21F5">
      <w:pPr>
        <w:ind w:firstLine="567"/>
        <w:jc w:val="both"/>
        <w:rPr>
          <w:color w:val="000000" w:themeColor="text1"/>
        </w:rPr>
      </w:pPr>
      <w:r w:rsidRPr="003A62B6">
        <w:rPr>
          <w:color w:val="000000" w:themeColor="text1"/>
        </w:rPr>
        <w:t>Учет операций по поступлению объектов основных средств ведется:</w:t>
      </w:r>
    </w:p>
    <w:p w:rsidR="002D766B" w:rsidRPr="003A62B6" w:rsidRDefault="002D766B" w:rsidP="008F21F5">
      <w:pPr>
        <w:ind w:firstLine="567"/>
        <w:jc w:val="both"/>
        <w:rPr>
          <w:color w:val="000000" w:themeColor="text1"/>
        </w:rPr>
      </w:pPr>
      <w:r w:rsidRPr="003A62B6">
        <w:rPr>
          <w:color w:val="000000" w:themeColor="text1"/>
        </w:rPr>
        <w:t xml:space="preserve">в </w:t>
      </w:r>
      <w:hyperlink r:id="rId39" w:history="1">
        <w:r w:rsidRPr="003A62B6">
          <w:rPr>
            <w:rStyle w:val="a5"/>
            <w:b w:val="0"/>
            <w:bCs/>
            <w:color w:val="000000" w:themeColor="text1"/>
          </w:rPr>
          <w:t>Журнале</w:t>
        </w:r>
      </w:hyperlink>
      <w:r w:rsidRPr="003A62B6">
        <w:rPr>
          <w:color w:val="000000" w:themeColor="text1"/>
        </w:rPr>
        <w:t xml:space="preserve"> операций по выбытию и перемещению нефинансовых активов (ф. 0504071)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D766B" w:rsidRPr="003A62B6" w:rsidRDefault="002D766B" w:rsidP="008F21F5">
      <w:pPr>
        <w:ind w:firstLine="567"/>
        <w:jc w:val="both"/>
        <w:rPr>
          <w:color w:val="000000" w:themeColor="text1"/>
        </w:rPr>
      </w:pPr>
      <w:r w:rsidRPr="003A62B6">
        <w:rPr>
          <w:color w:val="000000" w:themeColor="text1"/>
        </w:rPr>
        <w:t>в Журнале по прочим операциям (ф. 0504071) - по иным операциям поступления объектов основных средств.</w:t>
      </w:r>
    </w:p>
    <w:p w:rsidR="002D766B" w:rsidRPr="003A62B6" w:rsidRDefault="002D766B" w:rsidP="008F21F5">
      <w:pPr>
        <w:ind w:firstLine="567"/>
        <w:jc w:val="both"/>
        <w:rPr>
          <w:color w:val="000000" w:themeColor="text1"/>
        </w:rPr>
      </w:pPr>
      <w:r w:rsidRPr="003A62B6">
        <w:rPr>
          <w:color w:val="000000" w:themeColor="text1"/>
        </w:rPr>
        <w:t xml:space="preserve">Учет основных средств осуществляется в разрезе материально ответственных лиц </w:t>
      </w:r>
      <w:proofErr w:type="gramStart"/>
      <w:r w:rsidRPr="003A62B6">
        <w:rPr>
          <w:color w:val="000000" w:themeColor="text1"/>
        </w:rPr>
        <w:t xml:space="preserve">( </w:t>
      </w:r>
      <w:proofErr w:type="gramEnd"/>
      <w:r w:rsidRPr="003A62B6">
        <w:rPr>
          <w:color w:val="000000" w:themeColor="text1"/>
        </w:rPr>
        <w:t>центров материальной ответственности).</w:t>
      </w:r>
    </w:p>
    <w:p w:rsidR="008F21F5" w:rsidRPr="003A62B6" w:rsidRDefault="008F21F5" w:rsidP="008F21F5">
      <w:pPr>
        <w:ind w:firstLine="567"/>
        <w:jc w:val="both"/>
        <w:rPr>
          <w:color w:val="000000" w:themeColor="text1"/>
        </w:rPr>
      </w:pPr>
    </w:p>
    <w:p w:rsidR="002D766B" w:rsidRPr="003A62B6" w:rsidRDefault="00831793"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 xml:space="preserve">1.1.9 </w:t>
      </w:r>
      <w:r w:rsidR="002D766B" w:rsidRPr="003A62B6">
        <w:rPr>
          <w:rFonts w:ascii="Times New Roman" w:hAnsi="Times New Roman"/>
          <w:color w:val="000000" w:themeColor="text1"/>
        </w:rPr>
        <w:t>Порядок отражения в бюджетном учете поступления, внутреннего перемещения и выбытия основных средств</w:t>
      </w:r>
    </w:p>
    <w:p w:rsidR="008F21F5" w:rsidRPr="003A62B6" w:rsidRDefault="008F21F5" w:rsidP="008F21F5">
      <w:pPr>
        <w:rPr>
          <w:color w:val="000000" w:themeColor="text1"/>
        </w:rPr>
      </w:pPr>
    </w:p>
    <w:p w:rsidR="002D766B" w:rsidRPr="003A62B6" w:rsidRDefault="002D766B" w:rsidP="008F21F5">
      <w:pPr>
        <w:pStyle w:val="1"/>
        <w:spacing w:before="0" w:after="0"/>
        <w:ind w:firstLine="567"/>
        <w:jc w:val="both"/>
        <w:rPr>
          <w:rFonts w:ascii="Times New Roman" w:hAnsi="Times New Roman"/>
          <w:b w:val="0"/>
          <w:i/>
          <w:color w:val="000000" w:themeColor="text1"/>
        </w:rPr>
      </w:pPr>
      <w:r w:rsidRPr="003A62B6">
        <w:rPr>
          <w:rFonts w:ascii="Times New Roman" w:hAnsi="Times New Roman"/>
          <w:color w:val="000000" w:themeColor="text1"/>
        </w:rPr>
        <w:t>Приобретение основных средств</w:t>
      </w:r>
    </w:p>
    <w:p w:rsidR="002D766B" w:rsidRPr="003A62B6" w:rsidRDefault="002D766B" w:rsidP="008F21F5">
      <w:pPr>
        <w:ind w:firstLine="567"/>
        <w:jc w:val="both"/>
        <w:rPr>
          <w:color w:val="000000" w:themeColor="text1"/>
        </w:rPr>
      </w:pPr>
      <w:r w:rsidRPr="003A62B6">
        <w:rPr>
          <w:color w:val="000000" w:themeColor="text1"/>
        </w:rPr>
        <w:t>Приобретение осно</w:t>
      </w:r>
      <w:r w:rsidR="00DC1E44" w:rsidRPr="003A62B6">
        <w:rPr>
          <w:color w:val="000000" w:themeColor="text1"/>
        </w:rPr>
        <w:t>вных сре</w:t>
      </w:r>
      <w:proofErr w:type="gramStart"/>
      <w:r w:rsidR="00DC1E44" w:rsidRPr="003A62B6">
        <w:rPr>
          <w:color w:val="000000" w:themeColor="text1"/>
        </w:rPr>
        <w:t>дств дл</w:t>
      </w:r>
      <w:proofErr w:type="gramEnd"/>
      <w:r w:rsidR="00DC1E44" w:rsidRPr="003A62B6">
        <w:rPr>
          <w:color w:val="000000" w:themeColor="text1"/>
        </w:rPr>
        <w:t xml:space="preserve">я нужд Учреждения </w:t>
      </w:r>
      <w:r w:rsidRPr="003A62B6">
        <w:rPr>
          <w:color w:val="000000" w:themeColor="text1"/>
        </w:rPr>
        <w:t xml:space="preserve"> осуществляется как за наличный расчет, так и безналичным способом.</w:t>
      </w:r>
    </w:p>
    <w:p w:rsidR="002D766B" w:rsidRPr="003A62B6" w:rsidRDefault="00DC1E44" w:rsidP="008F21F5">
      <w:pPr>
        <w:ind w:firstLine="567"/>
        <w:jc w:val="both"/>
        <w:rPr>
          <w:color w:val="000000" w:themeColor="text1"/>
        </w:rPr>
      </w:pPr>
      <w:r w:rsidRPr="003A62B6">
        <w:rPr>
          <w:color w:val="000000" w:themeColor="text1"/>
        </w:rPr>
        <w:t xml:space="preserve">После произведенной </w:t>
      </w:r>
      <w:r w:rsidR="002D766B" w:rsidRPr="003A62B6">
        <w:rPr>
          <w:color w:val="000000" w:themeColor="text1"/>
        </w:rPr>
        <w:t xml:space="preserve"> оплаты основных средств на основании первичных учетных документов</w:t>
      </w:r>
      <w:r w:rsidR="00905E7A" w:rsidRPr="003A62B6">
        <w:rPr>
          <w:color w:val="000000" w:themeColor="text1"/>
        </w:rPr>
        <w:t xml:space="preserve"> в базе 1С Бухгалтерия</w:t>
      </w:r>
      <w:r w:rsidRPr="003A62B6">
        <w:rPr>
          <w:color w:val="000000" w:themeColor="text1"/>
        </w:rPr>
        <w:t xml:space="preserve"> </w:t>
      </w:r>
      <w:r w:rsidR="002D766B" w:rsidRPr="003A62B6">
        <w:rPr>
          <w:color w:val="000000" w:themeColor="text1"/>
        </w:rPr>
        <w:t xml:space="preserve">  формируются бухгалтерские справки (ф.0504833), содержащие следующие бухгалтерские проводки:</w:t>
      </w:r>
    </w:p>
    <w:p w:rsidR="002D766B" w:rsidRPr="003A62B6" w:rsidRDefault="002D766B" w:rsidP="008F21F5">
      <w:pPr>
        <w:ind w:firstLine="567"/>
        <w:jc w:val="both"/>
        <w:rPr>
          <w:color w:val="000000" w:themeColor="text1"/>
        </w:rPr>
      </w:pPr>
      <w:r w:rsidRPr="003A62B6">
        <w:rPr>
          <w:color w:val="000000" w:themeColor="text1"/>
        </w:rPr>
        <w:t>1. Дебет 1 106 11 310, 1 106 31 310 и Кредит счетов 1 208 22 660,  1 208 26 660, 1 208 31 660, 1 208 91 660, 1 302 22 730,  1 302 26 730, 1 302 31 730, 1 302 91 730 на сумму фактических затрат.</w:t>
      </w:r>
    </w:p>
    <w:p w:rsidR="002D766B" w:rsidRPr="003A62B6" w:rsidRDefault="002D766B" w:rsidP="008F21F5">
      <w:pPr>
        <w:ind w:firstLine="567"/>
        <w:jc w:val="both"/>
        <w:rPr>
          <w:color w:val="000000" w:themeColor="text1"/>
        </w:rPr>
      </w:pPr>
      <w:r w:rsidRPr="003A62B6">
        <w:rPr>
          <w:color w:val="000000" w:themeColor="text1"/>
        </w:rPr>
        <w:t>2. Дебет 1 101 11 310-1 101 38 310 и Кредит счетов 1 106 11 310, 1 106 31 310 на сумму сформированной первоначальной стоимости основных средств.</w:t>
      </w:r>
    </w:p>
    <w:p w:rsidR="008F21F5" w:rsidRPr="003A62B6" w:rsidRDefault="008F21F5"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Внутреннее перемещение</w:t>
      </w:r>
    </w:p>
    <w:p w:rsidR="008F21F5" w:rsidRPr="003A62B6" w:rsidRDefault="008F21F5" w:rsidP="008F21F5">
      <w:pPr>
        <w:rPr>
          <w:color w:val="000000" w:themeColor="text1"/>
        </w:rPr>
      </w:pPr>
    </w:p>
    <w:p w:rsidR="002D766B" w:rsidRPr="003A62B6" w:rsidRDefault="002D766B" w:rsidP="008F21F5">
      <w:pPr>
        <w:pStyle w:val="a6"/>
        <w:ind w:firstLine="567"/>
        <w:jc w:val="both"/>
        <w:rPr>
          <w:rFonts w:ascii="Times New Roman" w:hAnsi="Times New Roman"/>
          <w:b/>
          <w:i/>
          <w:color w:val="000000" w:themeColor="text1"/>
        </w:rPr>
      </w:pPr>
      <w:r w:rsidRPr="003A62B6">
        <w:rPr>
          <w:rFonts w:ascii="Times New Roman" w:hAnsi="Times New Roman"/>
          <w:color w:val="000000" w:themeColor="text1"/>
        </w:rPr>
        <w:lastRenderedPageBreak/>
        <w:t>Внутренним перемещением является перемещение нефинансовых активов между материально-ответственными лицами в рамках одного учреждения.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Операции по внутреннему перемещению основных ср</w:t>
      </w:r>
      <w:r w:rsidR="00944608" w:rsidRPr="003A62B6">
        <w:rPr>
          <w:color w:val="000000" w:themeColor="text1"/>
        </w:rPr>
        <w:t xml:space="preserve">едств осуществляются </w:t>
      </w:r>
      <w:r w:rsidRPr="003A62B6">
        <w:rPr>
          <w:color w:val="000000" w:themeColor="text1"/>
        </w:rPr>
        <w:t xml:space="preserve"> на основании первичных (учетных) документов (приказ Минфина России № 52н), </w:t>
      </w:r>
      <w:r w:rsidR="00944608" w:rsidRPr="003A62B6">
        <w:rPr>
          <w:color w:val="000000" w:themeColor="text1"/>
        </w:rPr>
        <w:t>которые составляются в бухгалтерии</w:t>
      </w:r>
      <w:r w:rsidRPr="003A62B6">
        <w:rPr>
          <w:color w:val="000000" w:themeColor="text1"/>
        </w:rPr>
        <w:t>:</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накладной на внутреннее перемещение объектов нефинансовых активов (ф.0504102);</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требования-накладной (ф.0504204).</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Дополнитель</w:t>
      </w:r>
      <w:r w:rsidR="00944608" w:rsidRPr="003A62B6">
        <w:rPr>
          <w:color w:val="000000" w:themeColor="text1"/>
        </w:rPr>
        <w:t xml:space="preserve">но к этим документам </w:t>
      </w:r>
      <w:r w:rsidRPr="003A62B6">
        <w:rPr>
          <w:color w:val="000000" w:themeColor="text1"/>
        </w:rPr>
        <w:t xml:space="preserve"> оформляется бухгалтерская справка (ф. 0504833).</w:t>
      </w:r>
    </w:p>
    <w:p w:rsidR="002D766B" w:rsidRPr="003A62B6" w:rsidRDefault="00944608" w:rsidP="008F21F5">
      <w:pPr>
        <w:autoSpaceDE w:val="0"/>
        <w:autoSpaceDN w:val="0"/>
        <w:adjustRightInd w:val="0"/>
        <w:ind w:firstLine="567"/>
        <w:jc w:val="both"/>
        <w:rPr>
          <w:color w:val="000000" w:themeColor="text1"/>
        </w:rPr>
      </w:pPr>
      <w:r w:rsidRPr="003A62B6">
        <w:rPr>
          <w:color w:val="000000" w:themeColor="text1"/>
        </w:rPr>
        <w:t xml:space="preserve">В бюджетном учете </w:t>
      </w:r>
      <w:r w:rsidR="002D766B" w:rsidRPr="003A62B6">
        <w:rPr>
          <w:color w:val="000000" w:themeColor="text1"/>
        </w:rPr>
        <w:t xml:space="preserve"> данный вид движения отражается бухгалтерскими проводками (</w:t>
      </w:r>
      <w:hyperlink r:id="rId40" w:history="1">
        <w:r w:rsidR="002D766B" w:rsidRPr="003A62B6">
          <w:rPr>
            <w:color w:val="000000" w:themeColor="text1"/>
          </w:rPr>
          <w:t>п. 7</w:t>
        </w:r>
      </w:hyperlink>
      <w:r w:rsidR="002D766B" w:rsidRPr="003A62B6">
        <w:rPr>
          <w:color w:val="000000" w:themeColor="text1"/>
        </w:rPr>
        <w:t xml:space="preserve"> Инструкции № 162н) по дебету счетов 1 101 11 310-1 101 38 310 и кредиту счетов 1 101 11 310-1 101 38</w:t>
      </w:r>
      <w:r w:rsidR="008F21F5" w:rsidRPr="003A62B6">
        <w:rPr>
          <w:color w:val="000000" w:themeColor="text1"/>
        </w:rPr>
        <w:t> </w:t>
      </w:r>
      <w:r w:rsidR="002D766B" w:rsidRPr="003A62B6">
        <w:rPr>
          <w:color w:val="000000" w:themeColor="text1"/>
        </w:rPr>
        <w:t>310.</w:t>
      </w:r>
    </w:p>
    <w:p w:rsidR="008F21F5" w:rsidRPr="003A62B6" w:rsidRDefault="008F21F5" w:rsidP="008F21F5">
      <w:pPr>
        <w:autoSpaceDE w:val="0"/>
        <w:autoSpaceDN w:val="0"/>
        <w:adjustRightInd w:val="0"/>
        <w:ind w:firstLine="567"/>
        <w:jc w:val="both"/>
        <w:rPr>
          <w:color w:val="000000" w:themeColor="text1"/>
        </w:rPr>
      </w:pPr>
    </w:p>
    <w:p w:rsidR="008F21F5"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основных средств</w:t>
      </w:r>
    </w:p>
    <w:p w:rsidR="002D766B" w:rsidRPr="003A62B6" w:rsidRDefault="002D766B" w:rsidP="008F21F5">
      <w:pPr>
        <w:autoSpaceDE w:val="0"/>
        <w:autoSpaceDN w:val="0"/>
        <w:adjustRightInd w:val="0"/>
        <w:ind w:firstLine="567"/>
        <w:jc w:val="both"/>
        <w:rPr>
          <w:b/>
          <w:i/>
          <w:color w:val="000000" w:themeColor="text1"/>
        </w:rPr>
      </w:pPr>
    </w:p>
    <w:p w:rsidR="002D766B" w:rsidRPr="003A62B6" w:rsidRDefault="002D766B" w:rsidP="008F21F5">
      <w:pPr>
        <w:pStyle w:val="1"/>
        <w:spacing w:before="0" w:after="0"/>
        <w:ind w:firstLine="567"/>
        <w:jc w:val="both"/>
        <w:rPr>
          <w:rFonts w:ascii="Times New Roman" w:hAnsi="Times New Roman"/>
          <w:b w:val="0"/>
          <w:color w:val="000000" w:themeColor="text1"/>
        </w:rPr>
      </w:pPr>
      <w:r w:rsidRPr="003A62B6">
        <w:rPr>
          <w:rFonts w:ascii="Times New Roman" w:hAnsi="Times New Roman"/>
          <w:b w:val="0"/>
          <w:color w:val="000000" w:themeColor="text1"/>
        </w:rPr>
        <w:t>Под списанием имущества понимается комплекс действий, связанных с признанием имущества непригодным для дальнейшего использования по целевому назначению вследствие полной или частичной утраты потребительских свойств, в том числе физи</w:t>
      </w:r>
      <w:r w:rsidR="00FD2AFB" w:rsidRPr="003A62B6">
        <w:rPr>
          <w:rFonts w:ascii="Times New Roman" w:hAnsi="Times New Roman"/>
          <w:b w:val="0"/>
          <w:color w:val="000000" w:themeColor="text1"/>
        </w:rPr>
        <w:t>ческого или морального износа</w:t>
      </w:r>
      <w:r w:rsidRPr="003A62B6">
        <w:rPr>
          <w:rFonts w:ascii="Times New Roman" w:hAnsi="Times New Roman"/>
          <w:b w:val="0"/>
          <w:color w:val="000000" w:themeColor="text1"/>
        </w:rPr>
        <w:t>.</w:t>
      </w:r>
    </w:p>
    <w:p w:rsidR="002D766B" w:rsidRPr="003A62B6" w:rsidRDefault="002D766B" w:rsidP="008F21F5">
      <w:pPr>
        <w:pStyle w:val="1"/>
        <w:spacing w:before="0" w:after="0"/>
        <w:ind w:firstLine="567"/>
        <w:jc w:val="both"/>
        <w:rPr>
          <w:rStyle w:val="a5"/>
          <w:rFonts w:ascii="Times New Roman" w:hAnsi="Times New Roman"/>
          <w:bCs w:val="0"/>
          <w:color w:val="000000" w:themeColor="text1"/>
        </w:rPr>
      </w:pPr>
      <w:r w:rsidRPr="003A62B6">
        <w:rPr>
          <w:rFonts w:ascii="Times New Roman" w:hAnsi="Times New Roman"/>
          <w:b w:val="0"/>
          <w:color w:val="000000" w:themeColor="text1"/>
        </w:rPr>
        <w:t>При списании ос</w:t>
      </w:r>
      <w:r w:rsidR="00FD2AFB" w:rsidRPr="003A62B6">
        <w:rPr>
          <w:rFonts w:ascii="Times New Roman" w:hAnsi="Times New Roman"/>
          <w:b w:val="0"/>
          <w:color w:val="000000" w:themeColor="text1"/>
        </w:rPr>
        <w:t xml:space="preserve">новных средств с учета </w:t>
      </w:r>
      <w:r w:rsidRPr="003A62B6">
        <w:rPr>
          <w:rFonts w:ascii="Times New Roman" w:hAnsi="Times New Roman"/>
          <w:b w:val="0"/>
          <w:color w:val="000000" w:themeColor="text1"/>
        </w:rPr>
        <w:t xml:space="preserve"> руководствуются </w:t>
      </w:r>
      <w:r w:rsidR="00FD2AFB" w:rsidRPr="003A62B6">
        <w:rPr>
          <w:rStyle w:val="a5"/>
          <w:rFonts w:ascii="Times New Roman" w:hAnsi="Times New Roman"/>
          <w:bCs w:val="0"/>
          <w:color w:val="000000" w:themeColor="text1"/>
        </w:rPr>
        <w:t>п.51 Инструкции №157н</w:t>
      </w:r>
      <w:r w:rsidRPr="003A62B6">
        <w:rPr>
          <w:rStyle w:val="a5"/>
          <w:rFonts w:ascii="Times New Roman" w:hAnsi="Times New Roman"/>
          <w:bCs w:val="0"/>
          <w:color w:val="000000" w:themeColor="text1"/>
        </w:rPr>
        <w:t xml:space="preserve">, инструкциями и другими регламентирующими </w:t>
      </w:r>
      <w:r w:rsidR="00FD2AFB" w:rsidRPr="003A62B6">
        <w:rPr>
          <w:rStyle w:val="a5"/>
          <w:rFonts w:ascii="Times New Roman" w:hAnsi="Times New Roman"/>
          <w:bCs w:val="0"/>
          <w:color w:val="000000" w:themeColor="text1"/>
        </w:rPr>
        <w:t>документами Министерства образования</w:t>
      </w:r>
      <w:r w:rsidRPr="003A62B6">
        <w:rPr>
          <w:rStyle w:val="a5"/>
          <w:rFonts w:ascii="Times New Roman" w:hAnsi="Times New Roman"/>
          <w:bCs w:val="0"/>
          <w:color w:val="000000" w:themeColor="text1"/>
        </w:rPr>
        <w:t xml:space="preserve"> Российской Федерации по вопросу списания, действующими на текущий момент.</w:t>
      </w:r>
    </w:p>
    <w:p w:rsidR="002D766B" w:rsidRPr="003A62B6" w:rsidRDefault="002D766B" w:rsidP="008F21F5">
      <w:pPr>
        <w:ind w:firstLine="567"/>
        <w:jc w:val="both"/>
        <w:rPr>
          <w:color w:val="000000" w:themeColor="text1"/>
        </w:rPr>
      </w:pPr>
      <w:r w:rsidRPr="003A62B6">
        <w:rPr>
          <w:color w:val="000000" w:themeColor="text1"/>
        </w:rPr>
        <w:t>В целях подготовки и принятия решения о списания объектов осн</w:t>
      </w:r>
      <w:r w:rsidR="007C59EE" w:rsidRPr="003A62B6">
        <w:rPr>
          <w:color w:val="000000" w:themeColor="text1"/>
        </w:rPr>
        <w:t>овных средств</w:t>
      </w:r>
      <w:r w:rsidRPr="003A62B6">
        <w:rPr>
          <w:color w:val="000000" w:themeColor="text1"/>
        </w:rPr>
        <w:t xml:space="preserve"> создаются постоянно действующие комиссии по подготовке и принятию такого решения.</w:t>
      </w:r>
    </w:p>
    <w:p w:rsidR="002D766B" w:rsidRPr="003A62B6" w:rsidRDefault="002D766B" w:rsidP="008F21F5">
      <w:pPr>
        <w:ind w:firstLine="567"/>
        <w:jc w:val="both"/>
        <w:rPr>
          <w:color w:val="000000" w:themeColor="text1"/>
        </w:rPr>
      </w:pPr>
      <w:r w:rsidRPr="003A62B6">
        <w:rPr>
          <w:color w:val="000000" w:themeColor="text1"/>
        </w:rPr>
        <w:t xml:space="preserve"> Состав комиссии и Положение о комиссии в войсковых частях утверждается п</w:t>
      </w:r>
      <w:r w:rsidR="00AE4412" w:rsidRPr="003A62B6">
        <w:rPr>
          <w:color w:val="000000" w:themeColor="text1"/>
        </w:rPr>
        <w:t>риказом руководителя Учреждения</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Акты списания (</w:t>
      </w:r>
      <w:proofErr w:type="spellStart"/>
      <w:r w:rsidRPr="003A62B6">
        <w:rPr>
          <w:color w:val="000000" w:themeColor="text1"/>
        </w:rPr>
        <w:t>ф.ф</w:t>
      </w:r>
      <w:proofErr w:type="spellEnd"/>
      <w:r w:rsidRPr="003A62B6">
        <w:rPr>
          <w:color w:val="000000" w:themeColor="text1"/>
        </w:rPr>
        <w:t>. 0504104, 0504105, 0504143) (приказ Минфина России № 52</w:t>
      </w:r>
      <w:r w:rsidR="00AE4412" w:rsidRPr="003A62B6">
        <w:rPr>
          <w:color w:val="000000" w:themeColor="text1"/>
        </w:rPr>
        <w:t>н)</w:t>
      </w:r>
      <w:proofErr w:type="gramStart"/>
      <w:r w:rsidR="00AE4412" w:rsidRPr="003A62B6">
        <w:rPr>
          <w:color w:val="000000" w:themeColor="text1"/>
        </w:rPr>
        <w:t xml:space="preserve"> </w:t>
      </w:r>
      <w:r w:rsidRPr="003A62B6">
        <w:rPr>
          <w:color w:val="000000" w:themeColor="text1"/>
        </w:rPr>
        <w:t>.</w:t>
      </w:r>
      <w:proofErr w:type="gramEnd"/>
    </w:p>
    <w:p w:rsidR="002D766B" w:rsidRPr="003A62B6" w:rsidRDefault="002D766B" w:rsidP="008F21F5">
      <w:pPr>
        <w:ind w:firstLine="567"/>
        <w:jc w:val="both"/>
        <w:rPr>
          <w:color w:val="000000" w:themeColor="text1"/>
        </w:rPr>
      </w:pPr>
      <w:r w:rsidRPr="003A62B6">
        <w:rPr>
          <w:color w:val="000000" w:themeColor="text1"/>
        </w:rPr>
        <w:t>Акты списания основных средств (</w:t>
      </w:r>
      <w:proofErr w:type="spellStart"/>
      <w:r w:rsidRPr="003A62B6">
        <w:rPr>
          <w:color w:val="000000" w:themeColor="text1"/>
        </w:rPr>
        <w:t>ф.ф</w:t>
      </w:r>
      <w:proofErr w:type="spellEnd"/>
      <w:r w:rsidRPr="003A62B6">
        <w:rPr>
          <w:color w:val="000000" w:themeColor="text1"/>
        </w:rPr>
        <w:t>. 0504104, 0504105</w:t>
      </w:r>
      <w:r w:rsidR="00EF1D17" w:rsidRPr="003A62B6">
        <w:rPr>
          <w:color w:val="000000" w:themeColor="text1"/>
        </w:rPr>
        <w:t xml:space="preserve">, 0504143) </w:t>
      </w:r>
      <w:r w:rsidRPr="003A62B6">
        <w:rPr>
          <w:color w:val="000000" w:themeColor="text1"/>
        </w:rPr>
        <w:t>, оформленные установленным порядком, утвер</w:t>
      </w:r>
      <w:r w:rsidR="00EF1D17" w:rsidRPr="003A62B6">
        <w:rPr>
          <w:color w:val="000000" w:themeColor="text1"/>
        </w:rPr>
        <w:t>ждаются руководителем Учреждения</w:t>
      </w:r>
      <w:r w:rsidRPr="003A62B6">
        <w:rPr>
          <w:color w:val="000000" w:themeColor="text1"/>
        </w:rPr>
        <w:t>.</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 (п. 52 Инструкции № 157н).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В тоже время имущество, которое выбыло из эксплуатации в результате принятия в отношении него решения о списании, до момента его ликвидации, уничтожения, либо исполнения иного решения (решения о реализации или безвозмездной передаче имущества) не подлежит учету в составе основных средств. При этом в целях обеспечения сохранности, </w:t>
      </w:r>
      <w:r w:rsidRPr="003A62B6">
        <w:rPr>
          <w:color w:val="000000" w:themeColor="text1"/>
        </w:rPr>
        <w:lastRenderedPageBreak/>
        <w:t>выбывшее из эксплуатации имущество, находящееся у учреждения следует учитывать за балансом на счете 02 «Материальные ценности, принятые на хранение» с закреплением за соответствующим работником ДО МОМЕНТА ЕГО ДЕМОНТАЖА И (или) утилизации. (Письмо Министерства финансов Российской Федерации № 02-06-10/26498 от 03.06.2014г.)</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При наличии утвержде</w:t>
      </w:r>
      <w:r w:rsidR="000C0E54" w:rsidRPr="003A62B6">
        <w:rPr>
          <w:color w:val="000000" w:themeColor="text1"/>
        </w:rPr>
        <w:t xml:space="preserve">нного акта списания </w:t>
      </w:r>
      <w:r w:rsidRPr="003A62B6">
        <w:rPr>
          <w:color w:val="000000" w:themeColor="text1"/>
        </w:rPr>
        <w:t xml:space="preserve">  делается следующая бухгалтерская запись:</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Дебет счета 1 401 10 172 Кредит счетов 1 101 11 410 - 1 101 13 410, 1 101 15 410, 1 101 18 410, 1 101 31 410 - 1 101 38 410.</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Дебет счета 02.1</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Списание </w:t>
      </w:r>
      <w:r w:rsidR="000C0E54" w:rsidRPr="003A62B6">
        <w:rPr>
          <w:color w:val="000000" w:themeColor="text1"/>
        </w:rPr>
        <w:t>основных сре</w:t>
      </w:r>
      <w:proofErr w:type="gramStart"/>
      <w:r w:rsidR="000C0E54" w:rsidRPr="003A62B6">
        <w:rPr>
          <w:color w:val="000000" w:themeColor="text1"/>
        </w:rPr>
        <w:t>дств ст</w:t>
      </w:r>
      <w:proofErr w:type="gramEnd"/>
      <w:r w:rsidR="000C0E54" w:rsidRPr="003A62B6">
        <w:rPr>
          <w:color w:val="000000" w:themeColor="text1"/>
        </w:rPr>
        <w:t>оимостью до 10</w:t>
      </w:r>
      <w:r w:rsidRPr="003A62B6">
        <w:rPr>
          <w:color w:val="000000" w:themeColor="text1"/>
        </w:rPr>
        <w:t xml:space="preserve">000 рублей за единицу отражается по кредиту 21 счета, с одновременным увеличением </w:t>
      </w:r>
      <w:proofErr w:type="spellStart"/>
      <w:r w:rsidRPr="003A62B6">
        <w:rPr>
          <w:color w:val="000000" w:themeColor="text1"/>
        </w:rPr>
        <w:t>забалансового</w:t>
      </w:r>
      <w:proofErr w:type="spellEnd"/>
      <w:r w:rsidRPr="003A62B6">
        <w:rPr>
          <w:color w:val="000000" w:themeColor="text1"/>
        </w:rPr>
        <w:t xml:space="preserve"> счета 02.1.</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случае принятия решения о списании основного средства, одновременно с решением о его передаче для разборки, разделки, демонтажа и утил</w:t>
      </w:r>
      <w:r w:rsidR="00C3293C" w:rsidRPr="003A62B6">
        <w:rPr>
          <w:color w:val="000000" w:themeColor="text1"/>
        </w:rPr>
        <w:t xml:space="preserve">изации </w:t>
      </w:r>
      <w:r w:rsidRPr="003A62B6">
        <w:rPr>
          <w:color w:val="000000" w:themeColor="text1"/>
        </w:rPr>
        <w:t xml:space="preserve"> на предприятия промышленности операции на </w:t>
      </w:r>
      <w:proofErr w:type="spellStart"/>
      <w:r w:rsidRPr="003A62B6">
        <w:rPr>
          <w:color w:val="000000" w:themeColor="text1"/>
        </w:rPr>
        <w:t>забалансовом</w:t>
      </w:r>
      <w:proofErr w:type="spellEnd"/>
      <w:r w:rsidRPr="003A62B6">
        <w:rPr>
          <w:color w:val="000000" w:themeColor="text1"/>
        </w:rPr>
        <w:t xml:space="preserve"> счете 02.1 не отражаются.</w:t>
      </w:r>
    </w:p>
    <w:p w:rsidR="002D766B" w:rsidRPr="003A62B6" w:rsidRDefault="002D766B" w:rsidP="008F21F5">
      <w:pPr>
        <w:ind w:firstLine="567"/>
        <w:jc w:val="both"/>
        <w:rPr>
          <w:color w:val="000000" w:themeColor="text1"/>
        </w:rPr>
      </w:pPr>
      <w:r w:rsidRPr="003A62B6">
        <w:rPr>
          <w:color w:val="000000" w:themeColor="text1"/>
        </w:rPr>
        <w:t>Списание объектов основных средств, пришедших в негодность вследствие стихийных бедствий и иных бедствий, опасного природного явления, ката</w:t>
      </w:r>
      <w:r w:rsidR="005379DE" w:rsidRPr="003A62B6">
        <w:rPr>
          <w:color w:val="000000" w:themeColor="text1"/>
        </w:rPr>
        <w:t>строфы, производится бухгалтерией и отражаются:</w:t>
      </w:r>
    </w:p>
    <w:p w:rsidR="002D766B" w:rsidRPr="003A62B6" w:rsidRDefault="002D766B" w:rsidP="008F21F5">
      <w:pPr>
        <w:ind w:firstLine="567"/>
        <w:jc w:val="both"/>
        <w:rPr>
          <w:color w:val="000000" w:themeColor="text1"/>
        </w:rPr>
      </w:pPr>
      <w:r w:rsidRPr="003A62B6">
        <w:rPr>
          <w:color w:val="000000" w:themeColor="text1"/>
        </w:rPr>
        <w:t xml:space="preserve"> по дебету счета 1 401 20 273 и кредиту счета 1 101 11 410-1 101 13 410, 1 101 15 410, 1 101 31 410- 1 101 38 410, с одновременным увеличением </w:t>
      </w:r>
      <w:proofErr w:type="spellStart"/>
      <w:r w:rsidRPr="003A62B6">
        <w:rPr>
          <w:color w:val="000000" w:themeColor="text1"/>
        </w:rPr>
        <w:t>забалансового</w:t>
      </w:r>
      <w:proofErr w:type="spellEnd"/>
      <w:r w:rsidRPr="003A62B6">
        <w:rPr>
          <w:color w:val="000000" w:themeColor="text1"/>
        </w:rPr>
        <w:t xml:space="preserve"> счета 02.1.</w:t>
      </w:r>
    </w:p>
    <w:p w:rsidR="005379DE" w:rsidRPr="003A62B6" w:rsidRDefault="002D766B" w:rsidP="008F21F5">
      <w:pPr>
        <w:ind w:firstLine="567"/>
        <w:jc w:val="both"/>
        <w:rPr>
          <w:color w:val="000000" w:themeColor="text1"/>
        </w:rPr>
      </w:pPr>
      <w:r w:rsidRPr="003A62B6">
        <w:rPr>
          <w:color w:val="000000" w:themeColor="text1"/>
        </w:rPr>
        <w:t>Списание объектов основных средств, уничтоженных в результате террористических актов, иных действий, произведенных вне зависимости от воли учреждения как правообл</w:t>
      </w:r>
      <w:r w:rsidR="005379DE" w:rsidRPr="003A62B6">
        <w:rPr>
          <w:color w:val="000000" w:themeColor="text1"/>
        </w:rPr>
        <w:t xml:space="preserve">адателя, производится </w:t>
      </w:r>
      <w:r w:rsidRPr="003A62B6">
        <w:rPr>
          <w:color w:val="000000" w:themeColor="text1"/>
        </w:rPr>
        <w:t xml:space="preserve"> на основании </w:t>
      </w:r>
      <w:proofErr w:type="gramStart"/>
      <w:r w:rsidRPr="003A62B6">
        <w:rPr>
          <w:color w:val="000000" w:themeColor="text1"/>
        </w:rPr>
        <w:t>актов, утвержденных руко</w:t>
      </w:r>
      <w:r w:rsidR="005379DE" w:rsidRPr="003A62B6">
        <w:rPr>
          <w:color w:val="000000" w:themeColor="text1"/>
        </w:rPr>
        <w:t xml:space="preserve">водителем </w:t>
      </w:r>
      <w:r w:rsidRPr="003A62B6">
        <w:rPr>
          <w:color w:val="000000" w:themeColor="text1"/>
        </w:rPr>
        <w:t xml:space="preserve"> учреж</w:t>
      </w:r>
      <w:r w:rsidR="005379DE" w:rsidRPr="003A62B6">
        <w:rPr>
          <w:color w:val="000000" w:themeColor="text1"/>
        </w:rPr>
        <w:t>дения  и отражается</w:t>
      </w:r>
      <w:proofErr w:type="gramEnd"/>
      <w:r w:rsidR="005379DE"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 по дебету счета 1 401 10 172 и кредиту счета  1 101 11 410-1 101 13 410, 1 101 15 410, 1 101 31 410- 1 101 38 410,  с одновременным увеличением </w:t>
      </w:r>
      <w:proofErr w:type="spellStart"/>
      <w:r w:rsidRPr="003A62B6">
        <w:rPr>
          <w:color w:val="000000" w:themeColor="text1"/>
        </w:rPr>
        <w:t>забалансового</w:t>
      </w:r>
      <w:proofErr w:type="spellEnd"/>
      <w:r w:rsidRPr="003A62B6">
        <w:rPr>
          <w:color w:val="000000" w:themeColor="text1"/>
        </w:rPr>
        <w:t xml:space="preserve"> счета 02.1</w:t>
      </w:r>
      <w:r w:rsidR="008F21F5" w:rsidRPr="003A62B6">
        <w:rPr>
          <w:color w:val="000000" w:themeColor="text1"/>
        </w:rPr>
        <w:t>.</w:t>
      </w:r>
    </w:p>
    <w:p w:rsidR="008F21F5" w:rsidRPr="003A62B6" w:rsidRDefault="008F21F5" w:rsidP="008F21F5">
      <w:pPr>
        <w:ind w:firstLine="567"/>
        <w:jc w:val="both"/>
        <w:rPr>
          <w:color w:val="000000" w:themeColor="text1"/>
        </w:rPr>
      </w:pPr>
    </w:p>
    <w:p w:rsidR="002D766B" w:rsidRPr="003A62B6" w:rsidRDefault="00831793"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 xml:space="preserve">1.1.10 </w:t>
      </w:r>
      <w:r w:rsidR="002D766B" w:rsidRPr="003A62B6">
        <w:rPr>
          <w:rFonts w:ascii="Times New Roman" w:hAnsi="Times New Roman"/>
          <w:color w:val="000000" w:themeColor="text1"/>
        </w:rPr>
        <w:t>Начисление амортизации основных средств</w:t>
      </w:r>
    </w:p>
    <w:p w:rsidR="006734BE" w:rsidRPr="003A62B6" w:rsidRDefault="006734BE" w:rsidP="008F21F5">
      <w:pPr>
        <w:ind w:firstLine="567"/>
        <w:jc w:val="both"/>
        <w:rPr>
          <w:color w:val="000000" w:themeColor="text1"/>
        </w:rPr>
      </w:pPr>
    </w:p>
    <w:p w:rsidR="006734BE" w:rsidRPr="003A62B6" w:rsidRDefault="006734BE" w:rsidP="008F21F5">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6734BE" w:rsidRPr="003A62B6" w:rsidRDefault="006734BE" w:rsidP="008F21F5">
      <w:pPr>
        <w:pStyle w:val="af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линейным методом – на остальные объекты основных средств.</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85 Инструкции к Единому плану счетов № 157н, пункты 36, 37 Стандарта «Основные средства».</w:t>
      </w:r>
    </w:p>
    <w:p w:rsidR="007D4EE4"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w:t>
      </w:r>
      <w:r w:rsidRPr="003A62B6">
        <w:rPr>
          <w:color w:val="000000" w:themeColor="text1"/>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41 Стандарта «Основные средства». </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Имущество, относящееся к категории особо ценного имущества (ОЦИ), определяет комиссия по поступлению </w:t>
      </w:r>
      <w:r w:rsidR="00C8153C" w:rsidRPr="003A62B6">
        <w:rPr>
          <w:color w:val="000000" w:themeColor="text1"/>
        </w:rPr>
        <w:t>и выбытию активов</w:t>
      </w:r>
      <w:proofErr w:type="gramStart"/>
      <w:r w:rsidR="00C8153C" w:rsidRPr="003A62B6">
        <w:rPr>
          <w:color w:val="000000" w:themeColor="text1"/>
        </w:rPr>
        <w:t xml:space="preserve"> </w:t>
      </w:r>
      <w:r w:rsidRPr="003A62B6">
        <w:rPr>
          <w:color w:val="000000" w:themeColor="text1"/>
        </w:rPr>
        <w:t>.</w:t>
      </w:r>
      <w:proofErr w:type="gramEnd"/>
      <w:r w:rsidRPr="003A62B6">
        <w:rPr>
          <w:color w:val="000000" w:themeColor="text1"/>
        </w:rPr>
        <w:t xml:space="preserve"> Такое имущество принимается к учету на основании выписки из протокола комиссии. </w:t>
      </w:r>
    </w:p>
    <w:p w:rsidR="008F21F5"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Основные средства стоимостью до 10 000 руб. включительно, находящиеся в эксплуатации, учитываются на одноименном </w:t>
      </w:r>
      <w:proofErr w:type="spellStart"/>
      <w:r w:rsidRPr="003A62B6">
        <w:rPr>
          <w:color w:val="000000" w:themeColor="text1"/>
        </w:rPr>
        <w:t>забалансовом</w:t>
      </w:r>
      <w:proofErr w:type="spellEnd"/>
      <w:r w:rsidRPr="003A62B6">
        <w:rPr>
          <w:color w:val="000000" w:themeColor="text1"/>
        </w:rPr>
        <w:t xml:space="preserve"> счете 21 по балансовой стоимости.</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39 Стандарта «Основные средства», пункт 373 Инструкции к Единому плану счетов № 157н. </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3A62B6">
        <w:rPr>
          <w:color w:val="000000" w:themeColor="text1"/>
          <w:shd w:val="clear" w:color="auto" w:fill="FFFFFF"/>
        </w:rPr>
        <w:t>КБК</w:t>
      </w:r>
      <w:r w:rsidRPr="003A62B6">
        <w:rPr>
          <w:color w:val="000000" w:themeColor="text1"/>
        </w:rPr>
        <w:t> Х.106.00.000, переводится на код вида деятельности 4 «субсидии на выполнение государственного (муниципального) задания». </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w:t>
      </w:r>
      <w:r w:rsidR="008B3F0D" w:rsidRPr="003A62B6">
        <w:rPr>
          <w:color w:val="000000" w:themeColor="text1"/>
        </w:rPr>
        <w:t>ции.</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r w:rsidR="00E01533" w:rsidRPr="003A62B6">
        <w:rPr>
          <w:color w:val="000000" w:themeColor="text1"/>
        </w:rPr>
        <w:tab/>
      </w:r>
    </w:p>
    <w:p w:rsidR="008F21F5" w:rsidRPr="003A62B6" w:rsidRDefault="00896B99"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6734BE" w:rsidRPr="003A62B6">
        <w:rPr>
          <w:color w:val="000000" w:themeColor="text1"/>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p>
    <w:p w:rsidR="006734BE" w:rsidRPr="003A62B6" w:rsidRDefault="006734BE"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 </w:t>
      </w:r>
    </w:p>
    <w:p w:rsidR="002D766B" w:rsidRPr="003A62B6" w:rsidRDefault="002D766B" w:rsidP="008F21F5">
      <w:pPr>
        <w:ind w:firstLine="567"/>
        <w:jc w:val="both"/>
        <w:rPr>
          <w:color w:val="000000" w:themeColor="text1"/>
        </w:rPr>
      </w:pPr>
      <w:r w:rsidRPr="003A62B6">
        <w:rPr>
          <w:color w:val="000000" w:themeColor="text1"/>
        </w:rPr>
        <w:t>Начисление амортиза</w:t>
      </w:r>
      <w:r w:rsidR="00B52237" w:rsidRPr="003A62B6">
        <w:rPr>
          <w:color w:val="000000" w:themeColor="text1"/>
        </w:rPr>
        <w:t>ции основных сре</w:t>
      </w:r>
      <w:proofErr w:type="gramStart"/>
      <w:r w:rsidR="00B52237" w:rsidRPr="003A62B6">
        <w:rPr>
          <w:color w:val="000000" w:themeColor="text1"/>
        </w:rPr>
        <w:t xml:space="preserve">дств </w:t>
      </w:r>
      <w:r w:rsidRPr="003A62B6">
        <w:rPr>
          <w:color w:val="000000" w:themeColor="text1"/>
        </w:rPr>
        <w:t xml:space="preserve"> пр</w:t>
      </w:r>
      <w:proofErr w:type="gramEnd"/>
      <w:r w:rsidRPr="003A62B6">
        <w:rPr>
          <w:color w:val="000000" w:themeColor="text1"/>
        </w:rPr>
        <w:t xml:space="preserve">оизводится в последний день каждого месяца в соответствии с </w:t>
      </w:r>
      <w:proofErr w:type="spellStart"/>
      <w:r w:rsidRPr="003A62B6">
        <w:rPr>
          <w:color w:val="000000" w:themeColor="text1"/>
        </w:rPr>
        <w:t>п.п</w:t>
      </w:r>
      <w:proofErr w:type="spellEnd"/>
      <w:r w:rsidRPr="003A62B6">
        <w:rPr>
          <w:color w:val="000000" w:themeColor="text1"/>
        </w:rPr>
        <w:t>. 84-92 Инструкции №157н.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Амортизация начисляется с первого числа месяца, следующего за месяцем принятия объекта к бухгалтерскому учету, и до полного погашения стоимости данного объекта либо его выбытия (в том числе при списании объекта с бухгалтерского учета) и не может быть выше 100% стоимости амортизируемого объекта. Начисление амортизации прекращается с первого числа месяца, следующего за месяцем полного погашения стоимости амортизируемого объекта или за месяцем выбытия этого объекта с бухгалтерского учета. При этом амортизация, начисленная в размере 100% стоимости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hyperlink r:id="rId41" w:history="1">
        <w:r w:rsidRPr="003A62B6">
          <w:rPr>
            <w:color w:val="000000" w:themeColor="text1"/>
          </w:rPr>
          <w:t>п. 86</w:t>
        </w:r>
      </w:hyperlink>
      <w:r w:rsidRPr="003A62B6">
        <w:rPr>
          <w:color w:val="000000" w:themeColor="text1"/>
        </w:rPr>
        <w:t xml:space="preserve">, </w:t>
      </w:r>
      <w:hyperlink r:id="rId42" w:history="1">
        <w:r w:rsidRPr="003A62B6">
          <w:rPr>
            <w:color w:val="000000" w:themeColor="text1"/>
          </w:rPr>
          <w:t>87</w:t>
        </w:r>
      </w:hyperlink>
      <w:r w:rsidRPr="003A62B6">
        <w:rPr>
          <w:color w:val="000000" w:themeColor="text1"/>
        </w:rPr>
        <w:t xml:space="preserve"> Инструкции № 157н).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Расчет годовой суммы амортизации производится: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1)</w:t>
      </w:r>
      <w:r w:rsidR="00B52237" w:rsidRPr="003A62B6">
        <w:rPr>
          <w:color w:val="000000" w:themeColor="text1"/>
        </w:rPr>
        <w:t xml:space="preserve"> для объектов стоимостью свыше 10</w:t>
      </w:r>
      <w:r w:rsidRPr="003A62B6">
        <w:rPr>
          <w:color w:val="000000" w:themeColor="text1"/>
        </w:rPr>
        <w:t xml:space="preserve">0 000 руб. линейным способом, исходя из нормы амортизации и срока его полезного использования.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Начисление амортизации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до списания (выбытия) этого объекта. В течение срока полезного использования на основные средства ежемесячно начисляется амортизация в размере 1/12 годовой суммы.</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По объектам основных средств, введенным в эксплуатацию до 1 января 2011 года, стоимость которых </w:t>
      </w:r>
      <w:proofErr w:type="gramStart"/>
      <w:r w:rsidRPr="003A62B6">
        <w:rPr>
          <w:color w:val="000000" w:themeColor="text1"/>
        </w:rPr>
        <w:t>составляет более 20 000 рублей включительно начисление амортизации производится</w:t>
      </w:r>
      <w:proofErr w:type="gramEnd"/>
      <w:r w:rsidRPr="003A62B6">
        <w:rPr>
          <w:color w:val="000000" w:themeColor="text1"/>
        </w:rPr>
        <w:t xml:space="preserve"> линейным способом (раздел 3.1 письма Федерального казначейства от 17 мая 2011 г. № 42-7.4-05/8.1-333).</w:t>
      </w:r>
    </w:p>
    <w:p w:rsidR="002D766B" w:rsidRPr="003A62B6" w:rsidRDefault="002D766B" w:rsidP="008F21F5">
      <w:pPr>
        <w:ind w:firstLine="567"/>
        <w:jc w:val="both"/>
        <w:rPr>
          <w:color w:val="000000" w:themeColor="text1"/>
        </w:rPr>
      </w:pPr>
      <w:r w:rsidRPr="003A62B6">
        <w:rPr>
          <w:color w:val="000000" w:themeColor="text1"/>
        </w:rPr>
        <w:t>2) На объекты основных сре</w:t>
      </w:r>
      <w:proofErr w:type="gramStart"/>
      <w:r w:rsidRPr="003A62B6">
        <w:rPr>
          <w:color w:val="000000" w:themeColor="text1"/>
        </w:rPr>
        <w:t>дств дв</w:t>
      </w:r>
      <w:proofErr w:type="gramEnd"/>
      <w:r w:rsidRPr="003A62B6">
        <w:rPr>
          <w:color w:val="000000" w:themeColor="text1"/>
        </w:rPr>
        <w:t>ижимого имущества стоимостью о</w:t>
      </w:r>
      <w:r w:rsidR="000A7399" w:rsidRPr="003A62B6">
        <w:rPr>
          <w:color w:val="000000" w:themeColor="text1"/>
        </w:rPr>
        <w:t>т 10000 рублей до 10</w:t>
      </w:r>
      <w:r w:rsidRPr="003A62B6">
        <w:rPr>
          <w:color w:val="000000" w:themeColor="text1"/>
        </w:rPr>
        <w:t xml:space="preserve">0000 рублей включительно амортизация начисляется в размере 100% балансовой стоимости при выдаче объекта в эксплуатацию.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3) На объекты биб</w:t>
      </w:r>
      <w:r w:rsidR="00260965" w:rsidRPr="003A62B6">
        <w:rPr>
          <w:color w:val="000000" w:themeColor="text1"/>
        </w:rPr>
        <w:t>лиотечного фонда стоимостью до 10</w:t>
      </w:r>
      <w:r w:rsidRPr="003A62B6">
        <w:rPr>
          <w:color w:val="000000" w:themeColor="text1"/>
        </w:rPr>
        <w:t>0 000 руб. включительно - в размере 100% балансовой стоимости при выдаче объекта в эксплуатацию;</w:t>
      </w:r>
    </w:p>
    <w:p w:rsidR="002D766B" w:rsidRPr="003A62B6" w:rsidRDefault="002D766B" w:rsidP="008F21F5">
      <w:pPr>
        <w:ind w:firstLine="567"/>
        <w:jc w:val="both"/>
        <w:rPr>
          <w:color w:val="000000" w:themeColor="text1"/>
        </w:rPr>
      </w:pPr>
      <w:r w:rsidRPr="003A62B6">
        <w:rPr>
          <w:color w:val="000000" w:themeColor="text1"/>
        </w:rPr>
        <w:t xml:space="preserve">4) На объекты </w:t>
      </w:r>
      <w:r w:rsidR="006F273F" w:rsidRPr="003A62B6">
        <w:rPr>
          <w:color w:val="000000" w:themeColor="text1"/>
        </w:rPr>
        <w:t>основных сре</w:t>
      </w:r>
      <w:proofErr w:type="gramStart"/>
      <w:r w:rsidR="006F273F" w:rsidRPr="003A62B6">
        <w:rPr>
          <w:color w:val="000000" w:themeColor="text1"/>
        </w:rPr>
        <w:t>дств ст</w:t>
      </w:r>
      <w:proofErr w:type="gramEnd"/>
      <w:r w:rsidR="006F273F" w:rsidRPr="003A62B6">
        <w:rPr>
          <w:color w:val="000000" w:themeColor="text1"/>
        </w:rPr>
        <w:t>оимостью до 10</w:t>
      </w:r>
      <w:r w:rsidRPr="003A62B6">
        <w:rPr>
          <w:color w:val="000000" w:themeColor="text1"/>
        </w:rPr>
        <w:t>000 рублей (за исключением объектов б</w:t>
      </w:r>
      <w:r w:rsidR="006F273F" w:rsidRPr="003A62B6">
        <w:rPr>
          <w:color w:val="000000" w:themeColor="text1"/>
        </w:rPr>
        <w:t xml:space="preserve">иблиотечного фонда </w:t>
      </w:r>
      <w:r w:rsidRPr="003A62B6">
        <w:rPr>
          <w:color w:val="000000" w:themeColor="text1"/>
        </w:rPr>
        <w:t xml:space="preserve"> амортизация не начисляется. При этом их стоимость списывается на расходы на амортизацию основных средств в момент их ввода в эксплуатацию. </w:t>
      </w:r>
    </w:p>
    <w:p w:rsidR="002D766B" w:rsidRPr="003A62B6" w:rsidRDefault="002D766B" w:rsidP="008F21F5">
      <w:pPr>
        <w:ind w:firstLine="567"/>
        <w:jc w:val="both"/>
        <w:rPr>
          <w:color w:val="000000" w:themeColor="text1"/>
        </w:rPr>
      </w:pPr>
      <w:r w:rsidRPr="003A62B6">
        <w:rPr>
          <w:color w:val="000000" w:themeColor="text1"/>
        </w:rPr>
        <w:t xml:space="preserve"> </w:t>
      </w:r>
      <w:bookmarkStart w:id="14" w:name="sub_2088"/>
      <w:r w:rsidR="006F273F" w:rsidRPr="003A62B6">
        <w:rPr>
          <w:color w:val="000000" w:themeColor="text1"/>
        </w:rPr>
        <w:tab/>
      </w:r>
      <w:r w:rsidRPr="003A62B6">
        <w:rPr>
          <w:color w:val="000000" w:themeColor="text1"/>
        </w:rPr>
        <w:t>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п. 89 Инструкции № 157н</w:t>
      </w:r>
      <w:bookmarkStart w:id="15" w:name="sub_2089"/>
      <w:bookmarkEnd w:id="14"/>
      <w:r w:rsidRPr="003A62B6">
        <w:rPr>
          <w:color w:val="000000" w:themeColor="text1"/>
        </w:rPr>
        <w:t xml:space="preserve"> и п. 18  Инструкции № 162н.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Начисленная (принятая к учету) сумма амортизации нефинансовых активов учитывается на счете, содержащем:</w:t>
      </w:r>
    </w:p>
    <w:bookmarkEnd w:id="15"/>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по объектам нефинансовых активов учреждения, находящихся на праве оперативного управления - соответствующий аналитический код группы </w:t>
      </w:r>
      <w:r w:rsidRPr="003A62B6">
        <w:rPr>
          <w:color w:val="000000" w:themeColor="text1"/>
        </w:rPr>
        <w:lastRenderedPageBreak/>
        <w:t>синтетического счета и соответствующий аналитический код вида синтетического счета объекта учета:</w:t>
      </w:r>
    </w:p>
    <w:p w:rsidR="002D766B" w:rsidRPr="003A62B6" w:rsidRDefault="002D766B" w:rsidP="008F21F5">
      <w:pPr>
        <w:autoSpaceDE w:val="0"/>
        <w:autoSpaceDN w:val="0"/>
        <w:adjustRightInd w:val="0"/>
        <w:ind w:firstLine="567"/>
        <w:jc w:val="both"/>
        <w:rPr>
          <w:color w:val="000000" w:themeColor="text1"/>
        </w:rPr>
      </w:pPr>
      <w:bookmarkStart w:id="16" w:name="sub_20891"/>
      <w:r w:rsidRPr="003A62B6">
        <w:rPr>
          <w:color w:val="000000" w:themeColor="text1"/>
        </w:rPr>
        <w:t>1 104 Х</w:t>
      </w:r>
      <w:proofErr w:type="gramStart"/>
      <w:r w:rsidRPr="003A62B6">
        <w:rPr>
          <w:color w:val="000000" w:themeColor="text1"/>
        </w:rPr>
        <w:t>1</w:t>
      </w:r>
      <w:proofErr w:type="gramEnd"/>
      <w:r w:rsidRPr="003A62B6">
        <w:rPr>
          <w:color w:val="000000" w:themeColor="text1"/>
        </w:rPr>
        <w:t xml:space="preserve"> "Амортизация жилых помещений";</w:t>
      </w:r>
    </w:p>
    <w:p w:rsidR="002D766B" w:rsidRPr="003A62B6" w:rsidRDefault="002D766B" w:rsidP="008F21F5">
      <w:pPr>
        <w:autoSpaceDE w:val="0"/>
        <w:autoSpaceDN w:val="0"/>
        <w:adjustRightInd w:val="0"/>
        <w:ind w:firstLine="567"/>
        <w:jc w:val="both"/>
        <w:rPr>
          <w:color w:val="000000" w:themeColor="text1"/>
        </w:rPr>
      </w:pPr>
      <w:bookmarkStart w:id="17" w:name="sub_20892"/>
      <w:bookmarkEnd w:id="16"/>
      <w:r w:rsidRPr="003A62B6">
        <w:rPr>
          <w:color w:val="000000" w:themeColor="text1"/>
        </w:rPr>
        <w:t>1 104 Х</w:t>
      </w:r>
      <w:proofErr w:type="gramStart"/>
      <w:r w:rsidRPr="003A62B6">
        <w:rPr>
          <w:color w:val="000000" w:themeColor="text1"/>
        </w:rPr>
        <w:t>2</w:t>
      </w:r>
      <w:proofErr w:type="gramEnd"/>
      <w:r w:rsidRPr="003A62B6">
        <w:rPr>
          <w:color w:val="000000" w:themeColor="text1"/>
        </w:rPr>
        <w:t xml:space="preserve"> "Амортизация нежилых помещений";</w:t>
      </w:r>
    </w:p>
    <w:p w:rsidR="002D766B" w:rsidRPr="003A62B6" w:rsidRDefault="002D766B" w:rsidP="008F21F5">
      <w:pPr>
        <w:autoSpaceDE w:val="0"/>
        <w:autoSpaceDN w:val="0"/>
        <w:adjustRightInd w:val="0"/>
        <w:ind w:firstLine="567"/>
        <w:jc w:val="both"/>
        <w:rPr>
          <w:color w:val="000000" w:themeColor="text1"/>
        </w:rPr>
      </w:pPr>
      <w:bookmarkStart w:id="18" w:name="sub_20893"/>
      <w:bookmarkEnd w:id="17"/>
      <w:r w:rsidRPr="003A62B6">
        <w:rPr>
          <w:color w:val="000000" w:themeColor="text1"/>
        </w:rPr>
        <w:t>1 104 Х3 "Амортизация сооружений";</w:t>
      </w:r>
    </w:p>
    <w:p w:rsidR="002D766B" w:rsidRPr="003A62B6" w:rsidRDefault="002D766B" w:rsidP="008F21F5">
      <w:pPr>
        <w:autoSpaceDE w:val="0"/>
        <w:autoSpaceDN w:val="0"/>
        <w:adjustRightInd w:val="0"/>
        <w:ind w:firstLine="567"/>
        <w:jc w:val="both"/>
        <w:rPr>
          <w:color w:val="000000" w:themeColor="text1"/>
        </w:rPr>
      </w:pPr>
      <w:bookmarkStart w:id="19" w:name="sub_20894"/>
      <w:bookmarkEnd w:id="18"/>
      <w:r w:rsidRPr="003A62B6">
        <w:rPr>
          <w:color w:val="000000" w:themeColor="text1"/>
        </w:rPr>
        <w:t>1 104 Х</w:t>
      </w:r>
      <w:proofErr w:type="gramStart"/>
      <w:r w:rsidRPr="003A62B6">
        <w:rPr>
          <w:color w:val="000000" w:themeColor="text1"/>
        </w:rPr>
        <w:t>4</w:t>
      </w:r>
      <w:proofErr w:type="gramEnd"/>
      <w:r w:rsidRPr="003A62B6">
        <w:rPr>
          <w:color w:val="000000" w:themeColor="text1"/>
        </w:rPr>
        <w:t xml:space="preserve"> "Амортизация машин и оборудования";</w:t>
      </w:r>
    </w:p>
    <w:p w:rsidR="002D766B" w:rsidRPr="003A62B6" w:rsidRDefault="002D766B" w:rsidP="008F21F5">
      <w:pPr>
        <w:autoSpaceDE w:val="0"/>
        <w:autoSpaceDN w:val="0"/>
        <w:adjustRightInd w:val="0"/>
        <w:ind w:firstLine="567"/>
        <w:jc w:val="both"/>
        <w:rPr>
          <w:color w:val="000000" w:themeColor="text1"/>
        </w:rPr>
      </w:pPr>
      <w:bookmarkStart w:id="20" w:name="sub_20895"/>
      <w:bookmarkEnd w:id="19"/>
      <w:r w:rsidRPr="003A62B6">
        <w:rPr>
          <w:color w:val="000000" w:themeColor="text1"/>
        </w:rPr>
        <w:t>1 104 Х5 "Амортизация транспортных средств";</w:t>
      </w:r>
    </w:p>
    <w:p w:rsidR="002D766B" w:rsidRPr="003A62B6" w:rsidRDefault="002D766B" w:rsidP="008F21F5">
      <w:pPr>
        <w:autoSpaceDE w:val="0"/>
        <w:autoSpaceDN w:val="0"/>
        <w:adjustRightInd w:val="0"/>
        <w:ind w:firstLine="567"/>
        <w:jc w:val="both"/>
        <w:rPr>
          <w:color w:val="000000" w:themeColor="text1"/>
        </w:rPr>
      </w:pPr>
      <w:bookmarkStart w:id="21" w:name="sub_20896"/>
      <w:bookmarkEnd w:id="20"/>
      <w:r w:rsidRPr="003A62B6">
        <w:rPr>
          <w:color w:val="000000" w:themeColor="text1"/>
        </w:rPr>
        <w:t>1 104 Х</w:t>
      </w:r>
      <w:proofErr w:type="gramStart"/>
      <w:r w:rsidRPr="003A62B6">
        <w:rPr>
          <w:color w:val="000000" w:themeColor="text1"/>
        </w:rPr>
        <w:t>6</w:t>
      </w:r>
      <w:proofErr w:type="gramEnd"/>
      <w:r w:rsidRPr="003A62B6">
        <w:rPr>
          <w:color w:val="000000" w:themeColor="text1"/>
        </w:rPr>
        <w:t xml:space="preserve"> "Амортизация производственного и хозяйственного инвентаря";</w:t>
      </w:r>
    </w:p>
    <w:p w:rsidR="002D766B" w:rsidRPr="003A62B6" w:rsidRDefault="002D766B" w:rsidP="008F21F5">
      <w:pPr>
        <w:autoSpaceDE w:val="0"/>
        <w:autoSpaceDN w:val="0"/>
        <w:adjustRightInd w:val="0"/>
        <w:ind w:firstLine="567"/>
        <w:jc w:val="both"/>
        <w:rPr>
          <w:color w:val="000000" w:themeColor="text1"/>
        </w:rPr>
      </w:pPr>
      <w:bookmarkStart w:id="22" w:name="sub_20897"/>
      <w:bookmarkEnd w:id="21"/>
      <w:r w:rsidRPr="003A62B6">
        <w:rPr>
          <w:color w:val="000000" w:themeColor="text1"/>
        </w:rPr>
        <w:t>1 104 Х</w:t>
      </w:r>
      <w:proofErr w:type="gramStart"/>
      <w:r w:rsidRPr="003A62B6">
        <w:rPr>
          <w:color w:val="000000" w:themeColor="text1"/>
        </w:rPr>
        <w:t>7</w:t>
      </w:r>
      <w:proofErr w:type="gramEnd"/>
      <w:r w:rsidRPr="003A62B6">
        <w:rPr>
          <w:color w:val="000000" w:themeColor="text1"/>
        </w:rPr>
        <w:t xml:space="preserve"> "Амортизация библиотечного фонда";</w:t>
      </w:r>
    </w:p>
    <w:p w:rsidR="002D766B" w:rsidRPr="003A62B6" w:rsidRDefault="002D766B" w:rsidP="008F21F5">
      <w:pPr>
        <w:autoSpaceDE w:val="0"/>
        <w:autoSpaceDN w:val="0"/>
        <w:adjustRightInd w:val="0"/>
        <w:ind w:firstLine="567"/>
        <w:jc w:val="both"/>
        <w:rPr>
          <w:color w:val="000000" w:themeColor="text1"/>
        </w:rPr>
      </w:pPr>
      <w:bookmarkStart w:id="23" w:name="sub_20898"/>
      <w:bookmarkEnd w:id="22"/>
      <w:r w:rsidRPr="003A62B6">
        <w:rPr>
          <w:color w:val="000000" w:themeColor="text1"/>
        </w:rPr>
        <w:t>1 104 Х8 "Амортизация прочих основных средств";</w:t>
      </w:r>
    </w:p>
    <w:p w:rsidR="002D766B" w:rsidRPr="003A62B6" w:rsidRDefault="002D766B" w:rsidP="008F21F5">
      <w:pPr>
        <w:autoSpaceDE w:val="0"/>
        <w:autoSpaceDN w:val="0"/>
        <w:adjustRightInd w:val="0"/>
        <w:ind w:firstLine="567"/>
        <w:jc w:val="both"/>
        <w:rPr>
          <w:color w:val="000000" w:themeColor="text1"/>
        </w:rPr>
      </w:pPr>
      <w:bookmarkStart w:id="24" w:name="sub_100000"/>
      <w:bookmarkEnd w:id="23"/>
      <w:r w:rsidRPr="003A62B6">
        <w:rPr>
          <w:color w:val="000000" w:themeColor="text1"/>
        </w:rPr>
        <w:t>При начислении амортизации на объекты ос</w:t>
      </w:r>
      <w:r w:rsidR="00572B5B" w:rsidRPr="003A62B6">
        <w:rPr>
          <w:color w:val="000000" w:themeColor="text1"/>
        </w:rPr>
        <w:t xml:space="preserve">новных средств </w:t>
      </w:r>
      <w:r w:rsidRPr="003A62B6">
        <w:rPr>
          <w:color w:val="000000" w:themeColor="text1"/>
        </w:rPr>
        <w:t xml:space="preserve"> формируются бухгалтерские проводки (</w:t>
      </w:r>
      <w:hyperlink r:id="rId43" w:history="1">
        <w:r w:rsidRPr="003A62B6">
          <w:rPr>
            <w:color w:val="000000" w:themeColor="text1"/>
          </w:rPr>
          <w:t>п. 19</w:t>
        </w:r>
      </w:hyperlink>
      <w:r w:rsidRPr="003A62B6">
        <w:rPr>
          <w:color w:val="000000" w:themeColor="text1"/>
        </w:rPr>
        <w:t xml:space="preserve"> Инструкции № 162н) по дебету счета 1 401 20 271 и кредиту счетов 1 104 11 410 - 1 104 38 410. </w:t>
      </w:r>
    </w:p>
    <w:p w:rsidR="002D766B" w:rsidRPr="003A62B6" w:rsidRDefault="002D766B" w:rsidP="008F21F5">
      <w:pPr>
        <w:ind w:firstLine="567"/>
        <w:jc w:val="both"/>
        <w:rPr>
          <w:color w:val="000000" w:themeColor="text1"/>
        </w:rPr>
      </w:pPr>
      <w:r w:rsidRPr="003A62B6">
        <w:rPr>
          <w:color w:val="000000" w:themeColor="text1"/>
        </w:rPr>
        <w:t>На объекты основных ср</w:t>
      </w:r>
      <w:r w:rsidR="00572B5B" w:rsidRPr="003A62B6">
        <w:rPr>
          <w:color w:val="000000" w:themeColor="text1"/>
        </w:rPr>
        <w:t>е</w:t>
      </w:r>
      <w:proofErr w:type="gramStart"/>
      <w:r w:rsidR="00572B5B" w:rsidRPr="003A62B6">
        <w:rPr>
          <w:color w:val="000000" w:themeColor="text1"/>
        </w:rPr>
        <w:t>дств ст</w:t>
      </w:r>
      <w:proofErr w:type="gramEnd"/>
      <w:r w:rsidR="00572B5B" w:rsidRPr="003A62B6">
        <w:rPr>
          <w:color w:val="000000" w:themeColor="text1"/>
        </w:rPr>
        <w:t>оимостью до 10</w:t>
      </w:r>
      <w:r w:rsidRPr="003A62B6">
        <w:rPr>
          <w:color w:val="000000" w:themeColor="text1"/>
        </w:rPr>
        <w:t>000 рублей в момент их ввода в эксплуатацию - дебет счета 1 401 20 271 и кредит счетов 1 101 33 410, 1 101 34 410, 1 101 36 410, 1 101 38 410.</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Аналитический учет начисленной амортизации объектов нефинансовых активов (п. 90 Инструкции №157н) ведется в </w:t>
      </w:r>
      <w:hyperlink r:id="rId44" w:history="1">
        <w:r w:rsidRPr="003A62B6">
          <w:rPr>
            <w:color w:val="000000" w:themeColor="text1"/>
          </w:rPr>
          <w:t>Оборотной ведомости</w:t>
        </w:r>
      </w:hyperlink>
      <w:r w:rsidRPr="003A62B6">
        <w:rPr>
          <w:color w:val="000000" w:themeColor="text1"/>
        </w:rPr>
        <w:t xml:space="preserve"> (ф.0504035).</w:t>
      </w:r>
    </w:p>
    <w:bookmarkEnd w:id="24"/>
    <w:p w:rsidR="002D766B" w:rsidRPr="003A62B6" w:rsidRDefault="002D766B" w:rsidP="008F21F5">
      <w:pPr>
        <w:ind w:firstLine="567"/>
        <w:jc w:val="both"/>
        <w:rPr>
          <w:color w:val="000000" w:themeColor="text1"/>
        </w:rPr>
      </w:pPr>
      <w:r w:rsidRPr="003A62B6">
        <w:rPr>
          <w:color w:val="000000" w:themeColor="text1"/>
        </w:rPr>
        <w:t xml:space="preserve">Операции по амортизации нефинансовых активов отражаются в </w:t>
      </w:r>
      <w:hyperlink r:id="rId45" w:history="1">
        <w:r w:rsidRPr="003A62B6">
          <w:rPr>
            <w:color w:val="000000" w:themeColor="text1"/>
          </w:rPr>
          <w:t>Журнале</w:t>
        </w:r>
      </w:hyperlink>
      <w:r w:rsidRPr="003A62B6">
        <w:rPr>
          <w:color w:val="000000" w:themeColor="text1"/>
        </w:rPr>
        <w:t xml:space="preserve"> операций по выбытию и перемещению нефинансовых активов (ф. 0504071), </w:t>
      </w:r>
      <w:proofErr w:type="gramStart"/>
      <w:r w:rsidRPr="003A62B6">
        <w:rPr>
          <w:color w:val="000000" w:themeColor="text1"/>
        </w:rPr>
        <w:t>который</w:t>
      </w:r>
      <w:proofErr w:type="gramEnd"/>
      <w:r w:rsidRPr="003A62B6">
        <w:rPr>
          <w:color w:val="000000" w:themeColor="text1"/>
        </w:rPr>
        <w:t xml:space="preserve"> подписывается б</w:t>
      </w:r>
      <w:r w:rsidR="00572B5B" w:rsidRPr="003A62B6">
        <w:rPr>
          <w:color w:val="000000" w:themeColor="text1"/>
        </w:rPr>
        <w:t>ухгалтером</w:t>
      </w:r>
      <w:r w:rsidRPr="003A62B6">
        <w:rPr>
          <w:color w:val="000000" w:themeColor="text1"/>
        </w:rPr>
        <w:t>.</w:t>
      </w:r>
    </w:p>
    <w:p w:rsidR="008F21F5" w:rsidRPr="003A62B6" w:rsidRDefault="008F21F5" w:rsidP="008F21F5">
      <w:pPr>
        <w:ind w:firstLine="567"/>
        <w:jc w:val="both"/>
        <w:rPr>
          <w:color w:val="000000" w:themeColor="text1"/>
        </w:rPr>
      </w:pPr>
    </w:p>
    <w:p w:rsidR="002D766B" w:rsidRPr="003A62B6" w:rsidRDefault="00831793"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1.1.11</w:t>
      </w:r>
      <w:r w:rsidR="002D766B" w:rsidRPr="003A62B6">
        <w:rPr>
          <w:rFonts w:ascii="Times New Roman" w:hAnsi="Times New Roman"/>
          <w:color w:val="000000" w:themeColor="text1"/>
        </w:rPr>
        <w:t>.Учет материальных запасов</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По фактической стоимости каждой единицы списываются следующие материальные запасы:</w:t>
      </w:r>
    </w:p>
    <w:p w:rsidR="00663D77" w:rsidRPr="003A62B6" w:rsidRDefault="00663D77"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специальные инструменты и специальные приспособления;</w:t>
      </w:r>
    </w:p>
    <w:p w:rsidR="00663D77" w:rsidRPr="003A62B6" w:rsidRDefault="00663D77"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оборудование, требующее монтажа и предназначенное для установки;</w:t>
      </w:r>
    </w:p>
    <w:p w:rsidR="00663D77" w:rsidRPr="003A62B6" w:rsidRDefault="00663D77"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спецоборудование для научно-исследовательских и опытно-конструкторских работ, приобретенное по договорам с заказчиками;</w:t>
      </w:r>
    </w:p>
    <w:p w:rsidR="00663D77" w:rsidRPr="003A62B6" w:rsidRDefault="00663D77"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запчасти и другие материалы, предназначенные для изготовления других материальных запасов и основных средств;</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Остальные материальные запасы списываются по средней фактической стоимости.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 108 Инструкции к Единому плану счетов № 157н.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w:t>
      </w:r>
      <w:r w:rsidRPr="003A62B6">
        <w:rPr>
          <w:color w:val="000000" w:themeColor="text1"/>
        </w:rPr>
        <w:lastRenderedPageBreak/>
        <w:t>административно-хозяйственной части. Срок маркировки</w:t>
      </w:r>
      <w:r w:rsidRPr="003A62B6">
        <w:rPr>
          <w:color w:val="000000" w:themeColor="text1"/>
          <w:lang w:val="en-US"/>
        </w:rPr>
        <w:t> </w:t>
      </w:r>
      <w:r w:rsidRPr="003A62B6">
        <w:rPr>
          <w:color w:val="000000" w:themeColor="text1"/>
        </w:rPr>
        <w:t>– не позднее дня, следующего за днем поступления мягкого инвентаря на склад.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Ежегодно приказом руководителя утверждаются период применения зимней надбавки к нормам расхода ГСМ и ее величина.</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ГСМ списывается на расходы по фактическому расходу на основании путевых листов, но не выше норм, установленных приказом руководителя.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Продукты питания, выданные в столовую для нужд учреждения, списываются на основании Меню-требования на выдачу продуктов питания (ф. 0504202).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Мягкий и хозяйственный инвентарь, посуда списываются по Акту о списании мягкого и хозяйственного инвентаря (ф. 0504143).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Не поименованные в пунктах 3.9–3.11 материальные запасы списываются по Акту о списании материальных запасов (ф. 0504230).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663D77" w:rsidRPr="003A62B6" w:rsidRDefault="00663D7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proofErr w:type="gramStart"/>
      <w:r w:rsidRPr="003A62B6">
        <w:rPr>
          <w:color w:val="000000" w:themeColor="text1"/>
        </w:rPr>
        <w:t xml:space="preserve">Учет на </w:t>
      </w:r>
      <w:proofErr w:type="spellStart"/>
      <w:r w:rsidRPr="003A62B6">
        <w:rPr>
          <w:color w:val="000000" w:themeColor="text1"/>
        </w:rPr>
        <w:t>забалансовом</w:t>
      </w:r>
      <w:proofErr w:type="spellEnd"/>
      <w:r w:rsidRPr="003A62B6">
        <w:rPr>
          <w:color w:val="000000" w:themeColor="text1"/>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3A62B6">
        <w:rPr>
          <w:color w:val="000000" w:themeColor="text1"/>
        </w:rPr>
        <w:t>нетипизированные</w:t>
      </w:r>
      <w:proofErr w:type="spellEnd"/>
      <w:r w:rsidRPr="003A62B6">
        <w:rPr>
          <w:color w:val="000000" w:themeColor="text1"/>
        </w:rPr>
        <w:t xml:space="preserve"> запчасти и комплектующие), такие как:</w:t>
      </w:r>
      <w:proofErr w:type="gramEnd"/>
    </w:p>
    <w:p w:rsidR="00663D77" w:rsidRPr="003A62B6" w:rsidRDefault="00663D77" w:rsidP="008F21F5">
      <w:pPr>
        <w:pStyle w:val="af7"/>
        <w:numPr>
          <w:ilvl w:val="0"/>
          <w:numId w:val="25"/>
        </w:numPr>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автомобильные шины;</w:t>
      </w:r>
    </w:p>
    <w:p w:rsidR="00663D77" w:rsidRPr="003A62B6" w:rsidRDefault="00663D77" w:rsidP="008F21F5">
      <w:pPr>
        <w:pStyle w:val="af7"/>
        <w:numPr>
          <w:ilvl w:val="0"/>
          <w:numId w:val="25"/>
        </w:numPr>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колесные диски;</w:t>
      </w:r>
    </w:p>
    <w:p w:rsidR="00663D77" w:rsidRPr="003A62B6" w:rsidRDefault="00663D77" w:rsidP="008F21F5">
      <w:pPr>
        <w:pStyle w:val="af7"/>
        <w:numPr>
          <w:ilvl w:val="0"/>
          <w:numId w:val="25"/>
        </w:numPr>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аккумуляторы;</w:t>
      </w:r>
    </w:p>
    <w:p w:rsidR="00663D77" w:rsidRPr="003A62B6" w:rsidRDefault="00663D77" w:rsidP="008F21F5">
      <w:pPr>
        <w:pStyle w:val="af7"/>
        <w:numPr>
          <w:ilvl w:val="0"/>
          <w:numId w:val="25"/>
        </w:numPr>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 xml:space="preserve">наборы </w:t>
      </w:r>
      <w:proofErr w:type="spellStart"/>
      <w:r w:rsidRPr="003A62B6">
        <w:rPr>
          <w:rFonts w:ascii="Times New Roman" w:hAnsi="Times New Roman"/>
          <w:color w:val="000000" w:themeColor="text1"/>
          <w:sz w:val="28"/>
          <w:szCs w:val="28"/>
        </w:rPr>
        <w:t>автоинструмента</w:t>
      </w:r>
      <w:proofErr w:type="spellEnd"/>
      <w:r w:rsidRPr="003A62B6">
        <w:rPr>
          <w:rFonts w:ascii="Times New Roman" w:hAnsi="Times New Roman"/>
          <w:color w:val="000000" w:themeColor="text1"/>
          <w:sz w:val="28"/>
          <w:szCs w:val="28"/>
        </w:rPr>
        <w:t>;</w:t>
      </w:r>
    </w:p>
    <w:p w:rsidR="00663D77" w:rsidRPr="003A62B6" w:rsidRDefault="00663D77" w:rsidP="008F21F5">
      <w:pPr>
        <w:pStyle w:val="af7"/>
        <w:numPr>
          <w:ilvl w:val="0"/>
          <w:numId w:val="25"/>
        </w:numPr>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аптечки;  </w:t>
      </w:r>
    </w:p>
    <w:p w:rsidR="00663D77" w:rsidRPr="003A62B6" w:rsidRDefault="00663D77" w:rsidP="008F21F5">
      <w:pPr>
        <w:ind w:firstLine="567"/>
        <w:jc w:val="both"/>
        <w:rPr>
          <w:color w:val="000000" w:themeColor="text1"/>
        </w:rPr>
      </w:pPr>
      <w:r w:rsidRPr="003A62B6">
        <w:rPr>
          <w:color w:val="000000" w:themeColor="text1"/>
        </w:rPr>
        <w:t>Основание: пункт 332 Инструкции к Единому плану счетов № 157н, пункт 19 Стандарта «Концептуальные основы бухучета и отчетности». </w:t>
      </w:r>
    </w:p>
    <w:p w:rsidR="00663D77" w:rsidRPr="003A62B6" w:rsidRDefault="00663D77" w:rsidP="008F21F5">
      <w:pPr>
        <w:ind w:firstLine="567"/>
        <w:jc w:val="both"/>
        <w:rPr>
          <w:color w:val="000000" w:themeColor="text1"/>
        </w:rPr>
      </w:pPr>
      <w:r w:rsidRPr="003A62B6">
        <w:rPr>
          <w:color w:val="000000" w:themeColor="text1"/>
        </w:rPr>
        <w:t xml:space="preserve">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2D766B" w:rsidRPr="003A62B6" w:rsidRDefault="002D766B" w:rsidP="008F21F5">
      <w:pPr>
        <w:ind w:firstLine="567"/>
        <w:jc w:val="both"/>
        <w:rPr>
          <w:color w:val="000000" w:themeColor="text1"/>
        </w:rPr>
      </w:pPr>
      <w:r w:rsidRPr="003A62B6">
        <w:rPr>
          <w:color w:val="000000" w:themeColor="text1"/>
        </w:rPr>
        <w:t>К материальным запасам относятся (п. 99 Инструкции № 157н):</w:t>
      </w:r>
    </w:p>
    <w:p w:rsidR="002D766B" w:rsidRPr="003A62B6" w:rsidRDefault="002D766B" w:rsidP="008F21F5">
      <w:pPr>
        <w:ind w:firstLine="567"/>
        <w:jc w:val="both"/>
        <w:rPr>
          <w:color w:val="000000" w:themeColor="text1"/>
        </w:rPr>
      </w:pPr>
      <w:r w:rsidRPr="003A62B6">
        <w:rPr>
          <w:color w:val="000000" w:themeColor="text1"/>
        </w:rPr>
        <w:t>- предметы, используемые в деятельности учреждения в течение периода, не превышающего 12 месяцев, независимо от их стоимости;</w:t>
      </w:r>
    </w:p>
    <w:p w:rsidR="002D766B" w:rsidRPr="003A62B6" w:rsidRDefault="002D766B" w:rsidP="008F21F5">
      <w:pPr>
        <w:ind w:firstLine="567"/>
        <w:jc w:val="both"/>
        <w:rPr>
          <w:color w:val="000000" w:themeColor="text1"/>
        </w:rPr>
      </w:pPr>
      <w:r w:rsidRPr="003A62B6">
        <w:rPr>
          <w:color w:val="000000" w:themeColor="text1"/>
        </w:rPr>
        <w:t>- следующие материальные ценности независимо от их стоимости и срока службы:</w:t>
      </w:r>
    </w:p>
    <w:p w:rsidR="002D766B" w:rsidRPr="003A62B6" w:rsidRDefault="002D766B" w:rsidP="008F21F5">
      <w:pPr>
        <w:ind w:firstLine="567"/>
        <w:jc w:val="both"/>
        <w:rPr>
          <w:color w:val="000000" w:themeColor="text1"/>
        </w:rPr>
      </w:pPr>
      <w:r w:rsidRPr="003A62B6">
        <w:rPr>
          <w:color w:val="000000" w:themeColor="text1"/>
        </w:rPr>
        <w:lastRenderedPageBreak/>
        <w:t xml:space="preserve">- бензомоторные пилы; </w:t>
      </w:r>
    </w:p>
    <w:p w:rsidR="002D766B" w:rsidRPr="003A62B6" w:rsidRDefault="002D766B" w:rsidP="008F21F5">
      <w:pPr>
        <w:ind w:firstLine="567"/>
        <w:jc w:val="both"/>
        <w:rPr>
          <w:color w:val="000000" w:themeColor="text1"/>
        </w:rPr>
      </w:pPr>
      <w:r w:rsidRPr="003A62B6">
        <w:rPr>
          <w:color w:val="000000" w:themeColor="text1"/>
        </w:rPr>
        <w:t>- сменное оборудование, многократно используемые приспособления к основным средствам и другие устройства - изложницы и принадлежности к ним, прокатные валки, воздушные фурмы, челноки, катализаторы и сорбенты твердого агрегатного состояния, сверла, биты и т.п.;</w:t>
      </w:r>
    </w:p>
    <w:p w:rsidR="002D766B" w:rsidRPr="003A62B6" w:rsidRDefault="002D766B" w:rsidP="008F21F5">
      <w:pPr>
        <w:ind w:firstLine="567"/>
        <w:jc w:val="both"/>
        <w:rPr>
          <w:color w:val="000000" w:themeColor="text1"/>
        </w:rPr>
      </w:pPr>
      <w:proofErr w:type="gramStart"/>
      <w:r w:rsidRPr="003A62B6">
        <w:rPr>
          <w:color w:val="000000" w:themeColor="text1"/>
        </w:rPr>
        <w:t>-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форменная одежда, вещевое имущество, одежда и обувь, а также спортивная одежда и обувь;</w:t>
      </w:r>
      <w:proofErr w:type="gramEnd"/>
    </w:p>
    <w:p w:rsidR="002D766B" w:rsidRPr="003A62B6" w:rsidRDefault="002D766B" w:rsidP="008F21F5">
      <w:pPr>
        <w:ind w:firstLine="567"/>
        <w:jc w:val="both"/>
        <w:rPr>
          <w:color w:val="000000" w:themeColor="text1"/>
        </w:rPr>
      </w:pPr>
      <w:proofErr w:type="gramStart"/>
      <w:r w:rsidRPr="003A62B6">
        <w:rPr>
          <w:color w:val="000000" w:themeColor="text1"/>
        </w:rPr>
        <w:t>- 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roofErr w:type="gramEnd"/>
    </w:p>
    <w:p w:rsidR="002D766B" w:rsidRPr="003A62B6" w:rsidRDefault="002D766B" w:rsidP="008F21F5">
      <w:pPr>
        <w:ind w:firstLine="567"/>
        <w:jc w:val="both"/>
        <w:rPr>
          <w:color w:val="000000" w:themeColor="text1"/>
        </w:rPr>
      </w:pPr>
      <w:r w:rsidRPr="003A62B6">
        <w:rPr>
          <w:color w:val="000000" w:themeColor="text1"/>
        </w:rPr>
        <w:t>- тара для хранения товарно-материальных ценностей;</w:t>
      </w:r>
    </w:p>
    <w:p w:rsidR="002D766B" w:rsidRPr="003A62B6" w:rsidRDefault="002D766B" w:rsidP="008F21F5">
      <w:pPr>
        <w:ind w:firstLine="567"/>
        <w:jc w:val="both"/>
        <w:rPr>
          <w:color w:val="000000" w:themeColor="text1"/>
        </w:rPr>
      </w:pPr>
      <w:r w:rsidRPr="003A62B6">
        <w:rPr>
          <w:color w:val="000000" w:themeColor="text1"/>
        </w:rPr>
        <w:t>- материальные ценности специального назначения;</w:t>
      </w:r>
    </w:p>
    <w:p w:rsidR="002D766B" w:rsidRPr="003A62B6" w:rsidRDefault="002D766B" w:rsidP="008F21F5">
      <w:pPr>
        <w:ind w:firstLine="567"/>
        <w:jc w:val="both"/>
        <w:rPr>
          <w:color w:val="000000" w:themeColor="text1"/>
        </w:rPr>
      </w:pPr>
      <w:r w:rsidRPr="003A62B6">
        <w:rPr>
          <w:color w:val="000000" w:themeColor="text1"/>
        </w:rPr>
        <w:t>Канцелярские принадлежности со сроком службы более 12 месяцев, за исключением калькуляторов, относятся к материальным запасам.</w:t>
      </w:r>
    </w:p>
    <w:p w:rsidR="002D766B" w:rsidRPr="003A62B6" w:rsidRDefault="002D766B" w:rsidP="008F21F5">
      <w:pPr>
        <w:ind w:firstLine="567"/>
        <w:jc w:val="both"/>
        <w:rPr>
          <w:color w:val="000000" w:themeColor="text1"/>
        </w:rPr>
      </w:pPr>
      <w:r w:rsidRPr="003A62B6">
        <w:rPr>
          <w:color w:val="000000" w:themeColor="text1"/>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 (п. 117 Инструкции № 157н):</w:t>
      </w:r>
    </w:p>
    <w:p w:rsidR="002D766B" w:rsidRPr="003A62B6" w:rsidRDefault="002D766B" w:rsidP="008F21F5">
      <w:pPr>
        <w:ind w:firstLine="567"/>
        <w:jc w:val="both"/>
        <w:rPr>
          <w:color w:val="000000" w:themeColor="text1"/>
        </w:rPr>
      </w:pPr>
      <w:r w:rsidRPr="003A62B6">
        <w:rPr>
          <w:color w:val="000000" w:themeColor="text1"/>
        </w:rPr>
        <w:t>1 105 31 «Медикаменты и перевязочные средства»;</w:t>
      </w:r>
    </w:p>
    <w:p w:rsidR="002D766B" w:rsidRPr="003A62B6" w:rsidRDefault="002D766B" w:rsidP="008F21F5">
      <w:pPr>
        <w:ind w:firstLine="567"/>
        <w:jc w:val="both"/>
        <w:rPr>
          <w:color w:val="000000" w:themeColor="text1"/>
        </w:rPr>
      </w:pPr>
      <w:r w:rsidRPr="003A62B6">
        <w:rPr>
          <w:color w:val="000000" w:themeColor="text1"/>
        </w:rPr>
        <w:t>1 105 32 «Продукты питания»;</w:t>
      </w:r>
    </w:p>
    <w:p w:rsidR="002D766B" w:rsidRPr="003A62B6" w:rsidRDefault="002D766B" w:rsidP="008F21F5">
      <w:pPr>
        <w:ind w:firstLine="567"/>
        <w:jc w:val="both"/>
        <w:rPr>
          <w:color w:val="000000" w:themeColor="text1"/>
        </w:rPr>
      </w:pPr>
      <w:r w:rsidRPr="003A62B6">
        <w:rPr>
          <w:color w:val="000000" w:themeColor="text1"/>
        </w:rPr>
        <w:t>1 105 33 «Горюче-смазочные материалы»;</w:t>
      </w:r>
    </w:p>
    <w:p w:rsidR="002D766B" w:rsidRPr="003A62B6" w:rsidRDefault="002D766B" w:rsidP="008F21F5">
      <w:pPr>
        <w:ind w:firstLine="567"/>
        <w:jc w:val="both"/>
        <w:rPr>
          <w:color w:val="000000" w:themeColor="text1"/>
        </w:rPr>
      </w:pPr>
      <w:r w:rsidRPr="003A62B6">
        <w:rPr>
          <w:color w:val="000000" w:themeColor="text1"/>
        </w:rPr>
        <w:t>1 105 34 «Строительные материалы»;</w:t>
      </w:r>
    </w:p>
    <w:p w:rsidR="002D766B" w:rsidRPr="003A62B6" w:rsidRDefault="002D766B" w:rsidP="008F21F5">
      <w:pPr>
        <w:ind w:firstLine="567"/>
        <w:jc w:val="both"/>
        <w:rPr>
          <w:color w:val="000000" w:themeColor="text1"/>
        </w:rPr>
      </w:pPr>
      <w:r w:rsidRPr="003A62B6">
        <w:rPr>
          <w:color w:val="000000" w:themeColor="text1"/>
        </w:rPr>
        <w:t>1 105 35 «Мягкий инвентарь»;</w:t>
      </w:r>
    </w:p>
    <w:p w:rsidR="002D766B" w:rsidRPr="003A62B6" w:rsidRDefault="002D766B" w:rsidP="008F21F5">
      <w:pPr>
        <w:ind w:firstLine="567"/>
        <w:jc w:val="both"/>
        <w:rPr>
          <w:color w:val="000000" w:themeColor="text1"/>
        </w:rPr>
      </w:pPr>
      <w:r w:rsidRPr="003A62B6">
        <w:rPr>
          <w:color w:val="000000" w:themeColor="text1"/>
        </w:rPr>
        <w:t>1 105 36 «Прочие материальные запасы»;</w:t>
      </w:r>
    </w:p>
    <w:p w:rsidR="002D766B" w:rsidRPr="003A62B6" w:rsidRDefault="002D766B" w:rsidP="008F21F5">
      <w:pPr>
        <w:ind w:firstLine="567"/>
        <w:jc w:val="both"/>
        <w:rPr>
          <w:color w:val="000000" w:themeColor="text1"/>
        </w:rPr>
      </w:pPr>
      <w:r w:rsidRPr="003A62B6">
        <w:rPr>
          <w:color w:val="000000" w:themeColor="text1"/>
        </w:rPr>
        <w:t xml:space="preserve">Порядок отнесения объектов материальных запасов к соответствующим </w:t>
      </w:r>
      <w:proofErr w:type="spellStart"/>
      <w:r w:rsidRPr="003A62B6">
        <w:rPr>
          <w:color w:val="000000" w:themeColor="text1"/>
        </w:rPr>
        <w:t>субсчетам</w:t>
      </w:r>
      <w:proofErr w:type="spellEnd"/>
      <w:r w:rsidRPr="003A62B6">
        <w:rPr>
          <w:color w:val="000000" w:themeColor="text1"/>
        </w:rPr>
        <w:t xml:space="preserve"> синтетических счетов установлен п.118 Инструкции № 157н.</w:t>
      </w:r>
    </w:p>
    <w:p w:rsidR="002D766B" w:rsidRPr="003A62B6" w:rsidRDefault="002D766B" w:rsidP="008F21F5">
      <w:pPr>
        <w:ind w:firstLine="567"/>
        <w:jc w:val="both"/>
        <w:rPr>
          <w:color w:val="000000" w:themeColor="text1"/>
        </w:rPr>
      </w:pPr>
      <w:r w:rsidRPr="003A62B6">
        <w:rPr>
          <w:color w:val="000000" w:themeColor="text1"/>
        </w:rPr>
        <w:t>В соответствии с п.99 Инструкции №157н к материальным запасам относится оборудование, требующее монтажа и предназначенное для установки.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2D766B" w:rsidRPr="003A62B6" w:rsidRDefault="00742C3A" w:rsidP="008F21F5">
      <w:pPr>
        <w:ind w:firstLine="567"/>
        <w:jc w:val="both"/>
        <w:rPr>
          <w:color w:val="000000" w:themeColor="text1"/>
        </w:rPr>
      </w:pPr>
      <w:r w:rsidRPr="003A62B6">
        <w:rPr>
          <w:color w:val="000000" w:themeColor="text1"/>
        </w:rPr>
        <w:t xml:space="preserve">Учитываемые </w:t>
      </w:r>
      <w:r w:rsidR="002D766B" w:rsidRPr="003A62B6">
        <w:rPr>
          <w:color w:val="000000" w:themeColor="text1"/>
        </w:rPr>
        <w:t xml:space="preserve"> приборы учета электро-, тепл</w:t>
      </w:r>
      <w:proofErr w:type="gramStart"/>
      <w:r w:rsidR="002D766B" w:rsidRPr="003A62B6">
        <w:rPr>
          <w:color w:val="000000" w:themeColor="text1"/>
        </w:rPr>
        <w:t>о-</w:t>
      </w:r>
      <w:proofErr w:type="gramEnd"/>
      <w:r w:rsidR="002D766B" w:rsidRPr="003A62B6">
        <w:rPr>
          <w:color w:val="000000" w:themeColor="text1"/>
        </w:rPr>
        <w:t>, водо-, газоснабжения, санитарно-техническое оборудование (унитазы, душевые кабины, раковины, смесители) являются частью функционирования объекта недвижимого имущества как единого обособленного комплекса. Данные нефинансовые активы, являются частью коммуникаций, которые учитываются в составе отдельных объектов основных средств - зданий и сооружений. Следовательно, такие объекты, до момента их установки, следует относить на счет 105.34 000 «Строительные материалы».</w:t>
      </w:r>
    </w:p>
    <w:p w:rsidR="002D766B" w:rsidRPr="003A62B6" w:rsidRDefault="002D766B" w:rsidP="008F21F5">
      <w:pPr>
        <w:ind w:firstLine="567"/>
        <w:jc w:val="both"/>
        <w:rPr>
          <w:color w:val="000000" w:themeColor="text1"/>
        </w:rPr>
      </w:pPr>
      <w:r w:rsidRPr="003A62B6">
        <w:rPr>
          <w:color w:val="000000" w:themeColor="text1"/>
        </w:rPr>
        <w:lastRenderedPageBreak/>
        <w:t xml:space="preserve">В связи с ведомственными особенностями шторы (занавески)  следует  учитывать на счете 1 105 35 000 «Мягкий инвентарь». </w:t>
      </w:r>
    </w:p>
    <w:p w:rsidR="002D766B" w:rsidRPr="003A62B6" w:rsidRDefault="002D766B" w:rsidP="008F21F5">
      <w:pPr>
        <w:ind w:firstLine="567"/>
        <w:jc w:val="both"/>
        <w:rPr>
          <w:color w:val="000000" w:themeColor="text1"/>
        </w:rPr>
      </w:pPr>
      <w:r w:rsidRPr="003A62B6">
        <w:rPr>
          <w:color w:val="000000" w:themeColor="text1"/>
        </w:rPr>
        <w:t>Мониторы, системные блоки, мышки, клавиатуры до момента сборки из них компьютеров в сборе, учитываются в качестве запасных (составных) частей компьютеров и должны учитываться в составе материальных запасов 1 105 36 «Прочие материальные запасы».</w:t>
      </w:r>
    </w:p>
    <w:p w:rsidR="002D766B" w:rsidRPr="003A62B6" w:rsidRDefault="002D766B" w:rsidP="008F21F5">
      <w:pPr>
        <w:ind w:firstLine="567"/>
        <w:jc w:val="both"/>
        <w:rPr>
          <w:color w:val="000000" w:themeColor="text1"/>
        </w:rPr>
      </w:pPr>
      <w:proofErr w:type="gramStart"/>
      <w:r w:rsidRPr="003A62B6">
        <w:rPr>
          <w:color w:val="000000" w:themeColor="text1"/>
        </w:rPr>
        <w:t>На счете 1 105 36 000 «Прочие материальные запасы» следует учитывать, как материалы специального назначения (п.118 Инструкции № 157н) брезенты различного вида (бунтовые, для укрытия продовольствия, автомобильные и др.), тенты, а также медицинские материалы, не относящиеся к медикаментам и перевязочным средствам (шприцы, жгуты, перчатки, термометры ртутные, грелки, клеенки медицинские и т.д.).</w:t>
      </w:r>
      <w:proofErr w:type="gramEnd"/>
    </w:p>
    <w:p w:rsidR="002D766B" w:rsidRPr="003A62B6" w:rsidRDefault="002D766B" w:rsidP="008F21F5">
      <w:pPr>
        <w:ind w:firstLine="567"/>
        <w:jc w:val="both"/>
        <w:rPr>
          <w:color w:val="000000" w:themeColor="text1"/>
        </w:rPr>
      </w:pPr>
      <w:r w:rsidRPr="003A62B6">
        <w:rPr>
          <w:color w:val="000000" w:themeColor="text1"/>
        </w:rPr>
        <w:t xml:space="preserve"> Материальные запасы принимаются к бухгалтерскому учету по фактической стоимости.</w:t>
      </w:r>
    </w:p>
    <w:p w:rsidR="002D766B" w:rsidRPr="003A62B6" w:rsidRDefault="002D766B" w:rsidP="008F21F5">
      <w:pPr>
        <w:ind w:firstLine="567"/>
        <w:jc w:val="both"/>
        <w:rPr>
          <w:color w:val="000000" w:themeColor="text1"/>
        </w:rPr>
      </w:pPr>
      <w:r w:rsidRPr="003A62B6">
        <w:rPr>
          <w:color w:val="000000" w:themeColor="text1"/>
        </w:rPr>
        <w:t>Фактической стоимостью материальных запасов, приобретенных за плату, признаются:</w:t>
      </w:r>
    </w:p>
    <w:p w:rsidR="002D766B" w:rsidRPr="003A62B6" w:rsidRDefault="002D766B" w:rsidP="008F21F5">
      <w:pPr>
        <w:numPr>
          <w:ilvl w:val="0"/>
          <w:numId w:val="10"/>
        </w:numPr>
        <w:tabs>
          <w:tab w:val="left" w:pos="851"/>
        </w:tabs>
        <w:ind w:left="0" w:firstLine="567"/>
        <w:jc w:val="both"/>
        <w:rPr>
          <w:color w:val="000000" w:themeColor="text1"/>
        </w:rPr>
      </w:pPr>
      <w:r w:rsidRPr="003A62B6">
        <w:rPr>
          <w:color w:val="000000" w:themeColor="text1"/>
        </w:rPr>
        <w:t>суммы, уплачиваемые в соответствии с договором поставщику (продавцу);</w:t>
      </w:r>
    </w:p>
    <w:p w:rsidR="002D766B" w:rsidRPr="003A62B6" w:rsidRDefault="002D766B" w:rsidP="008F21F5">
      <w:pPr>
        <w:numPr>
          <w:ilvl w:val="0"/>
          <w:numId w:val="10"/>
        </w:numPr>
        <w:tabs>
          <w:tab w:val="left" w:pos="851"/>
        </w:tabs>
        <w:ind w:left="0" w:firstLine="567"/>
        <w:jc w:val="both"/>
        <w:rPr>
          <w:color w:val="000000" w:themeColor="text1"/>
        </w:rPr>
      </w:pPr>
      <w:r w:rsidRPr="003A62B6">
        <w:rPr>
          <w:color w:val="000000" w:themeColor="text1"/>
        </w:rPr>
        <w:t>суммы, уплачиваемые за доставку материальных запасов до места их использования. Если в сопроводительном документе поставщика указано несколько наименований материальных запасов, то расходы по их доставке распределяются пропорционально стоимости каждого наименования материального запаса в их общей стоимости;</w:t>
      </w:r>
    </w:p>
    <w:p w:rsidR="002D766B" w:rsidRPr="003A62B6" w:rsidRDefault="002D766B" w:rsidP="008F21F5">
      <w:pPr>
        <w:numPr>
          <w:ilvl w:val="0"/>
          <w:numId w:val="10"/>
        </w:numPr>
        <w:tabs>
          <w:tab w:val="left" w:pos="851"/>
        </w:tabs>
        <w:ind w:left="0" w:firstLine="567"/>
        <w:jc w:val="both"/>
        <w:rPr>
          <w:color w:val="000000" w:themeColor="text1"/>
        </w:rPr>
      </w:pPr>
      <w:r w:rsidRPr="003A62B6">
        <w:rPr>
          <w:color w:val="000000" w:themeColor="text1"/>
        </w:rPr>
        <w:t>иные платежи, непосредственно связанные с приобретением материальных запасов.</w:t>
      </w:r>
    </w:p>
    <w:p w:rsidR="002D766B" w:rsidRPr="003A62B6" w:rsidRDefault="002D766B" w:rsidP="008F21F5">
      <w:pPr>
        <w:ind w:firstLine="567"/>
        <w:jc w:val="both"/>
        <w:rPr>
          <w:color w:val="000000" w:themeColor="text1"/>
        </w:rPr>
      </w:pPr>
      <w:r w:rsidRPr="003A62B6">
        <w:rPr>
          <w:color w:val="000000" w:themeColor="text1"/>
        </w:rPr>
        <w:t>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w:t>
      </w:r>
    </w:p>
    <w:p w:rsidR="002D766B" w:rsidRPr="003A62B6" w:rsidRDefault="002D766B" w:rsidP="008F21F5">
      <w:pPr>
        <w:ind w:firstLine="567"/>
        <w:jc w:val="both"/>
        <w:rPr>
          <w:color w:val="000000" w:themeColor="text1"/>
        </w:rPr>
      </w:pPr>
      <w:r w:rsidRPr="003A62B6">
        <w:rPr>
          <w:color w:val="000000" w:themeColor="text1"/>
        </w:rPr>
        <w:t>Выбытие (отпуск) материальных запасов производится по средней фактической стоимости (п. 108 Инструкции № 157н).</w:t>
      </w:r>
    </w:p>
    <w:p w:rsidR="002D766B" w:rsidRPr="003A62B6" w:rsidRDefault="002D766B" w:rsidP="008F21F5">
      <w:pPr>
        <w:ind w:firstLine="567"/>
        <w:jc w:val="both"/>
        <w:rPr>
          <w:color w:val="000000" w:themeColor="text1"/>
        </w:rPr>
      </w:pPr>
      <w:r w:rsidRPr="003A62B6">
        <w:rPr>
          <w:color w:val="000000" w:themeColor="text1"/>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766B" w:rsidRPr="003A62B6" w:rsidRDefault="002D766B" w:rsidP="008F21F5">
      <w:pPr>
        <w:ind w:firstLine="567"/>
        <w:jc w:val="both"/>
        <w:rPr>
          <w:color w:val="000000" w:themeColor="text1"/>
        </w:rPr>
      </w:pPr>
      <w:r w:rsidRPr="003A62B6">
        <w:rPr>
          <w:color w:val="000000" w:themeColor="text1"/>
        </w:rPr>
        <w:t xml:space="preserve">Аналитический учет материальных запасов ведется по их группам (видам), наименованиям и количеству в разрезе материально-ответственных лиц и центров материальной ответственности (п. 119 Инструкции № 157н). </w:t>
      </w:r>
    </w:p>
    <w:p w:rsidR="002D766B" w:rsidRPr="003A62B6" w:rsidRDefault="002D766B" w:rsidP="008F21F5">
      <w:pPr>
        <w:ind w:firstLine="567"/>
        <w:jc w:val="both"/>
        <w:rPr>
          <w:color w:val="000000" w:themeColor="text1"/>
        </w:rPr>
      </w:pPr>
      <w:r w:rsidRPr="003A62B6">
        <w:rPr>
          <w:color w:val="000000" w:themeColor="text1"/>
        </w:rPr>
        <w:t>Аналитический учет материальных запасов ведется на Карточках количественно-суммового учета материальных ценностей (ф. 0504041).</w:t>
      </w:r>
    </w:p>
    <w:p w:rsidR="002D766B" w:rsidRPr="003A62B6" w:rsidRDefault="002D766B" w:rsidP="008F21F5">
      <w:pPr>
        <w:ind w:firstLine="567"/>
        <w:jc w:val="both"/>
        <w:rPr>
          <w:color w:val="000000" w:themeColor="text1"/>
        </w:rPr>
      </w:pPr>
      <w:r w:rsidRPr="003A62B6">
        <w:rPr>
          <w:color w:val="000000" w:themeColor="text1"/>
        </w:rPr>
        <w:t xml:space="preserve">Учет операций по выбытию и перемещению материальных запасов ведется в соответствии с п. 120 Инструкции № 157н в </w:t>
      </w:r>
      <w:hyperlink r:id="rId46" w:history="1">
        <w:r w:rsidRPr="003A62B6">
          <w:rPr>
            <w:rStyle w:val="a5"/>
            <w:b w:val="0"/>
            <w:bCs/>
            <w:color w:val="000000" w:themeColor="text1"/>
          </w:rPr>
          <w:t>Журнале</w:t>
        </w:r>
      </w:hyperlink>
      <w:r w:rsidRPr="003A62B6">
        <w:rPr>
          <w:color w:val="000000" w:themeColor="text1"/>
        </w:rPr>
        <w:t xml:space="preserve"> операций по выбытию и перемещению нефинансовых активов (ф. 0504071).</w:t>
      </w:r>
    </w:p>
    <w:p w:rsidR="002D766B" w:rsidRPr="003A62B6" w:rsidRDefault="002D766B" w:rsidP="008F21F5">
      <w:pPr>
        <w:ind w:firstLine="567"/>
        <w:jc w:val="both"/>
        <w:rPr>
          <w:color w:val="000000" w:themeColor="text1"/>
        </w:rPr>
      </w:pPr>
      <w:r w:rsidRPr="003A62B6">
        <w:rPr>
          <w:color w:val="000000" w:themeColor="text1"/>
        </w:rPr>
        <w:lastRenderedPageBreak/>
        <w:t>Учет операций по поступлению материальных запасов ведется в соответствии с содержанием факта хозяйственной жизни: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 в </w:t>
      </w:r>
      <w:hyperlink r:id="rId47" w:history="1">
        <w:r w:rsidRPr="003A62B6">
          <w:rPr>
            <w:color w:val="000000" w:themeColor="text1"/>
          </w:rPr>
          <w:t>Журнале</w:t>
        </w:r>
      </w:hyperlink>
      <w:r w:rsidRPr="003A62B6">
        <w:rPr>
          <w:color w:val="000000" w:themeColor="text1"/>
        </w:rPr>
        <w:t xml:space="preserve"> операций по выбытию и перемещению материальных активов (ф.0504071) в части операций принятия к учету материалов по сформированной фактической стоимости;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Журнале операций расчетов с поставщиками и подрядчиками (ф.0504071) либо Журнале операций расчетов с подотчетными лицами (ф.0504071) в части операций поступления материальных запасов по фактической стоимости их приобретения (изготовления);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Журнале по прочим операциям (ф. 0504071) - по иным операциям поступления объектов материальных запасов.</w:t>
      </w:r>
    </w:p>
    <w:p w:rsidR="002D766B" w:rsidRPr="003A62B6" w:rsidRDefault="002D766B" w:rsidP="008F21F5">
      <w:pPr>
        <w:pStyle w:val="1"/>
        <w:spacing w:before="0" w:after="0"/>
        <w:ind w:firstLine="567"/>
        <w:jc w:val="both"/>
        <w:rPr>
          <w:rFonts w:ascii="Times New Roman" w:hAnsi="Times New Roman"/>
          <w:b w:val="0"/>
          <w:i/>
          <w:color w:val="000000" w:themeColor="text1"/>
        </w:rPr>
      </w:pPr>
      <w:r w:rsidRPr="003A62B6">
        <w:rPr>
          <w:rFonts w:ascii="Times New Roman" w:hAnsi="Times New Roman"/>
          <w:color w:val="000000" w:themeColor="text1"/>
        </w:rPr>
        <w:t>Порядок отражения в бюджетном учете поступления, внутреннего перемещения и выбытия материальных запасов</w:t>
      </w: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Приобретение материальных запасов</w:t>
      </w:r>
    </w:p>
    <w:p w:rsidR="002D766B" w:rsidRPr="003A62B6" w:rsidRDefault="002D766B" w:rsidP="008F21F5">
      <w:pPr>
        <w:ind w:firstLine="567"/>
        <w:jc w:val="both"/>
        <w:rPr>
          <w:color w:val="000000" w:themeColor="text1"/>
        </w:rPr>
      </w:pPr>
      <w:r w:rsidRPr="003A62B6">
        <w:rPr>
          <w:color w:val="000000" w:themeColor="text1"/>
        </w:rPr>
        <w:t>Приобретение материал</w:t>
      </w:r>
      <w:r w:rsidR="006E6023" w:rsidRPr="003A62B6">
        <w:rPr>
          <w:color w:val="000000" w:themeColor="text1"/>
        </w:rPr>
        <w:t>ьных запасов для нужд Учреждения</w:t>
      </w:r>
      <w:r w:rsidRPr="003A62B6">
        <w:rPr>
          <w:color w:val="000000" w:themeColor="text1"/>
        </w:rPr>
        <w:t xml:space="preserve"> осущес</w:t>
      </w:r>
      <w:r w:rsidR="00EF3AC4" w:rsidRPr="003A62B6">
        <w:rPr>
          <w:color w:val="000000" w:themeColor="text1"/>
        </w:rPr>
        <w:t xml:space="preserve">твляется  </w:t>
      </w:r>
      <w:r w:rsidRPr="003A62B6">
        <w:rPr>
          <w:color w:val="000000" w:themeColor="text1"/>
        </w:rPr>
        <w:t xml:space="preserve"> безналичным способом.</w:t>
      </w:r>
    </w:p>
    <w:p w:rsidR="002D766B" w:rsidRPr="003A62B6" w:rsidRDefault="002D766B" w:rsidP="008F21F5">
      <w:pPr>
        <w:ind w:firstLine="567"/>
        <w:jc w:val="both"/>
        <w:rPr>
          <w:color w:val="000000" w:themeColor="text1"/>
        </w:rPr>
      </w:pPr>
      <w:r w:rsidRPr="003A62B6">
        <w:rPr>
          <w:color w:val="000000" w:themeColor="text1"/>
        </w:rPr>
        <w:t xml:space="preserve">После произведенной </w:t>
      </w:r>
      <w:r w:rsidR="006E6023" w:rsidRPr="003A62B6">
        <w:rPr>
          <w:color w:val="000000" w:themeColor="text1"/>
        </w:rPr>
        <w:t xml:space="preserve"> У</w:t>
      </w:r>
      <w:r w:rsidR="00997737" w:rsidRPr="003A62B6">
        <w:rPr>
          <w:color w:val="000000" w:themeColor="text1"/>
        </w:rPr>
        <w:t>чреждением</w:t>
      </w:r>
      <w:r w:rsidRPr="003A62B6">
        <w:rPr>
          <w:color w:val="000000" w:themeColor="text1"/>
        </w:rPr>
        <w:t xml:space="preserve"> оплаты материальных запасов на основании первичных учетных документов </w:t>
      </w:r>
      <w:r w:rsidR="00D62426" w:rsidRPr="003A62B6">
        <w:rPr>
          <w:color w:val="000000" w:themeColor="text1"/>
        </w:rPr>
        <w:t>в базе 1С</w:t>
      </w:r>
      <w:r w:rsidRPr="003A62B6">
        <w:rPr>
          <w:color w:val="000000" w:themeColor="text1"/>
        </w:rPr>
        <w:t xml:space="preserve">  формируются бухгалтерские справки (ф.0504833), содержащие следующие бухгалтерские проводки:</w:t>
      </w:r>
    </w:p>
    <w:p w:rsidR="002D766B" w:rsidRPr="003A62B6" w:rsidRDefault="002D766B" w:rsidP="008F21F5">
      <w:pPr>
        <w:ind w:firstLine="567"/>
        <w:jc w:val="both"/>
        <w:rPr>
          <w:color w:val="000000" w:themeColor="text1"/>
        </w:rPr>
      </w:pPr>
      <w:r w:rsidRPr="003A62B6">
        <w:rPr>
          <w:color w:val="000000" w:themeColor="text1"/>
        </w:rPr>
        <w:t xml:space="preserve">1. </w:t>
      </w:r>
      <w:proofErr w:type="gramStart"/>
      <w:r w:rsidRPr="003A62B6">
        <w:rPr>
          <w:color w:val="000000" w:themeColor="text1"/>
        </w:rPr>
        <w:t>Дебет 1 105 31 340-1 105 36 340</w:t>
      </w:r>
      <w:r w:rsidRPr="003A62B6">
        <w:rPr>
          <w:b/>
          <w:i/>
          <w:color w:val="000000" w:themeColor="text1"/>
        </w:rPr>
        <w:t>,</w:t>
      </w:r>
      <w:r w:rsidRPr="003A62B6">
        <w:rPr>
          <w:color w:val="000000" w:themeColor="text1"/>
        </w:rPr>
        <w:t xml:space="preserve"> 1 106 34 340 и Кредит счетов 1 208 22 660,  1 208 26 660, 1 208 34 660, 1 208 91 660, 1 302 22 830,  1 302 26 830, 1 302 34 830, 1 302 91 830 на сумму фактических затрат.</w:t>
      </w:r>
      <w:proofErr w:type="gramEnd"/>
    </w:p>
    <w:p w:rsidR="002D766B" w:rsidRPr="003A62B6" w:rsidRDefault="002D766B" w:rsidP="008F21F5">
      <w:pPr>
        <w:ind w:firstLine="567"/>
        <w:jc w:val="both"/>
        <w:rPr>
          <w:color w:val="000000" w:themeColor="text1"/>
        </w:rPr>
      </w:pPr>
      <w:r w:rsidRPr="003A62B6">
        <w:rPr>
          <w:color w:val="000000" w:themeColor="text1"/>
        </w:rPr>
        <w:t xml:space="preserve">2. Дебет 1 105 31 340-1 105 36 340 и Кредит счета 1 106 34 340 на сумму сформированной фактической стоимости материальных запасов. </w:t>
      </w:r>
    </w:p>
    <w:p w:rsidR="002D766B" w:rsidRPr="003A62B6" w:rsidRDefault="002D766B" w:rsidP="008F21F5">
      <w:pPr>
        <w:autoSpaceDE w:val="0"/>
        <w:autoSpaceDN w:val="0"/>
        <w:adjustRightInd w:val="0"/>
        <w:ind w:firstLine="567"/>
        <w:jc w:val="both"/>
        <w:rPr>
          <w:b/>
          <w:color w:val="000000" w:themeColor="text1"/>
        </w:rPr>
      </w:pPr>
      <w:r w:rsidRPr="003A62B6">
        <w:rPr>
          <w:b/>
          <w:color w:val="000000" w:themeColor="text1"/>
        </w:rPr>
        <w:t xml:space="preserve">Классификационные признаки счетов (далее - КПС) и </w:t>
      </w:r>
      <w:proofErr w:type="spellStart"/>
      <w:r w:rsidRPr="003A62B6">
        <w:rPr>
          <w:b/>
          <w:color w:val="000000" w:themeColor="text1"/>
        </w:rPr>
        <w:t>субсчета</w:t>
      </w:r>
      <w:proofErr w:type="spellEnd"/>
      <w:r w:rsidRPr="003A62B6">
        <w:rPr>
          <w:b/>
          <w:color w:val="000000" w:themeColor="text1"/>
        </w:rPr>
        <w:t xml:space="preserve"> аналитического учета должны строго соответствовать документам организации-поставщика.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Передача материальных запасов в рамках внутриведомственных расчетов в бюджет</w:t>
      </w:r>
      <w:r w:rsidR="003E69F2" w:rsidRPr="003A62B6">
        <w:rPr>
          <w:color w:val="000000" w:themeColor="text1"/>
        </w:rPr>
        <w:t xml:space="preserve">ном учете отражается </w:t>
      </w:r>
      <w:r w:rsidRPr="003A62B6">
        <w:rPr>
          <w:color w:val="000000" w:themeColor="text1"/>
        </w:rPr>
        <w:t xml:space="preserve"> по дебету счета 1 304 04 340 и кредиту счетов 1 105 31 440-1 105 36 440.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Внутриведомственные расчеты должны быть подтверждены актами сверок на отчетную дату с указанием КПС и </w:t>
      </w:r>
      <w:proofErr w:type="spellStart"/>
      <w:r w:rsidRPr="003A62B6">
        <w:rPr>
          <w:color w:val="000000" w:themeColor="text1"/>
        </w:rPr>
        <w:t>субсчетов</w:t>
      </w:r>
      <w:proofErr w:type="spellEnd"/>
      <w:r w:rsidRPr="003A62B6">
        <w:rPr>
          <w:color w:val="000000" w:themeColor="text1"/>
        </w:rPr>
        <w:t xml:space="preserve"> бюджетного учета.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случае отсутствия извещения (ф.0504805) при необходимости использования материальных запасов на нужды учреждения или передачи их (при наличии наряда, распоряжени</w:t>
      </w:r>
      <w:r w:rsidR="003240A0" w:rsidRPr="003A62B6">
        <w:rPr>
          <w:color w:val="000000" w:themeColor="text1"/>
        </w:rPr>
        <w:t>я и пр.) в другое учреждение</w:t>
      </w:r>
      <w:r w:rsidRPr="003A62B6">
        <w:rPr>
          <w:color w:val="000000" w:themeColor="text1"/>
        </w:rPr>
        <w:t xml:space="preserve">  принятие к бухгалтерскому учету производится аналогич</w:t>
      </w:r>
      <w:r w:rsidR="003240A0" w:rsidRPr="003A62B6">
        <w:rPr>
          <w:color w:val="000000" w:themeColor="text1"/>
        </w:rPr>
        <w:t xml:space="preserve">но проводкам по </w:t>
      </w:r>
      <w:r w:rsidRPr="003A62B6">
        <w:rPr>
          <w:color w:val="000000" w:themeColor="text1"/>
        </w:rPr>
        <w:t xml:space="preserve"> расчетам с использованием счета 401.10.180, с последующим отражением по счету 304.04.340 при поступлении извещения.</w:t>
      </w:r>
    </w:p>
    <w:p w:rsidR="008F21F5" w:rsidRPr="003A62B6" w:rsidRDefault="008F21F5" w:rsidP="008F21F5">
      <w:pPr>
        <w:autoSpaceDE w:val="0"/>
        <w:autoSpaceDN w:val="0"/>
        <w:adjustRightInd w:val="0"/>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Внутреннее перемещение</w:t>
      </w:r>
    </w:p>
    <w:p w:rsidR="008F21F5" w:rsidRPr="003A62B6" w:rsidRDefault="008F21F5" w:rsidP="008F21F5">
      <w:pPr>
        <w:rPr>
          <w:color w:val="000000" w:themeColor="text1"/>
        </w:rPr>
      </w:pPr>
    </w:p>
    <w:p w:rsidR="002D766B" w:rsidRPr="003A62B6" w:rsidRDefault="002D766B" w:rsidP="008F21F5">
      <w:pPr>
        <w:pStyle w:val="a6"/>
        <w:ind w:firstLine="567"/>
        <w:jc w:val="both"/>
        <w:rPr>
          <w:rFonts w:ascii="Times New Roman" w:hAnsi="Times New Roman"/>
          <w:b/>
          <w:i/>
          <w:color w:val="000000" w:themeColor="text1"/>
        </w:rPr>
      </w:pPr>
      <w:r w:rsidRPr="003A62B6">
        <w:rPr>
          <w:rFonts w:ascii="Times New Roman" w:hAnsi="Times New Roman"/>
          <w:color w:val="000000" w:themeColor="text1"/>
        </w:rPr>
        <w:lastRenderedPageBreak/>
        <w:t>Внутренним перемещением является перемещение материальных запасов между материально-ответственными лицами в рамках одного учреждения.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Операции по внутреннему перемещению материальных за</w:t>
      </w:r>
      <w:r w:rsidR="001B6F5C" w:rsidRPr="003A62B6">
        <w:rPr>
          <w:color w:val="000000" w:themeColor="text1"/>
        </w:rPr>
        <w:t xml:space="preserve">пасов осуществляются </w:t>
      </w:r>
      <w:r w:rsidRPr="003A62B6">
        <w:rPr>
          <w:color w:val="000000" w:themeColor="text1"/>
        </w:rPr>
        <w:t xml:space="preserve"> на основании требований-накладных </w:t>
      </w:r>
      <w:r w:rsidR="00B90378" w:rsidRPr="003A62B6">
        <w:rPr>
          <w:color w:val="000000" w:themeColor="text1"/>
        </w:rPr>
        <w:t>(ф.0504204)</w:t>
      </w:r>
      <w:r w:rsidRPr="003A62B6">
        <w:rPr>
          <w:color w:val="000000" w:themeColor="text1"/>
        </w:rPr>
        <w:t>.</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бюд</w:t>
      </w:r>
      <w:r w:rsidR="00DD221F" w:rsidRPr="003A62B6">
        <w:rPr>
          <w:color w:val="000000" w:themeColor="text1"/>
        </w:rPr>
        <w:t xml:space="preserve">жетном учете </w:t>
      </w:r>
      <w:r w:rsidRPr="003A62B6">
        <w:rPr>
          <w:color w:val="000000" w:themeColor="text1"/>
        </w:rPr>
        <w:t xml:space="preserve"> данный вид движения отражается бухгалтерскими проводками по дебету счетов 1 105 31 340-1 105 36 340 и кредиту счетов 1 105 31 340-1 105 36 340.</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Операции по перемещению материальных запасов внутри учреждения отражаются в регистрах аналитического учета материальных запасов путем изменения материально ответственного лица на основании первичных документов. </w:t>
      </w:r>
    </w:p>
    <w:p w:rsidR="008F21F5" w:rsidRPr="003A62B6" w:rsidRDefault="008F21F5" w:rsidP="008F21F5">
      <w:pPr>
        <w:autoSpaceDE w:val="0"/>
        <w:autoSpaceDN w:val="0"/>
        <w:adjustRightInd w:val="0"/>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материальных запасов</w:t>
      </w:r>
    </w:p>
    <w:p w:rsidR="002D766B" w:rsidRPr="003A62B6" w:rsidRDefault="002D766B" w:rsidP="008F21F5">
      <w:pPr>
        <w:autoSpaceDE w:val="0"/>
        <w:autoSpaceDN w:val="0"/>
        <w:adjustRightInd w:val="0"/>
        <w:ind w:firstLine="567"/>
        <w:jc w:val="both"/>
        <w:rPr>
          <w:b/>
          <w:i/>
          <w:color w:val="000000" w:themeColor="text1"/>
        </w:rPr>
      </w:pPr>
    </w:p>
    <w:p w:rsidR="002D766B" w:rsidRPr="003A62B6" w:rsidRDefault="002D766B" w:rsidP="008F21F5">
      <w:pPr>
        <w:pStyle w:val="1"/>
        <w:spacing w:before="0" w:after="0"/>
        <w:ind w:firstLine="567"/>
        <w:jc w:val="both"/>
        <w:rPr>
          <w:rFonts w:ascii="Times New Roman" w:hAnsi="Times New Roman"/>
          <w:b w:val="0"/>
          <w:color w:val="000000" w:themeColor="text1"/>
        </w:rPr>
      </w:pPr>
      <w:r w:rsidRPr="003A62B6">
        <w:rPr>
          <w:rFonts w:ascii="Times New Roman" w:hAnsi="Times New Roman"/>
          <w:b w:val="0"/>
          <w:color w:val="000000" w:themeColor="text1"/>
        </w:rPr>
        <w:t>Под списанием имущества понимается комплекс действий, связанных с признанием имущества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вследствие гибели или уничтожения или использования на нужды учреждения.</w:t>
      </w:r>
    </w:p>
    <w:p w:rsidR="002D766B" w:rsidRPr="003A62B6" w:rsidRDefault="002D766B" w:rsidP="008F21F5">
      <w:pPr>
        <w:pStyle w:val="1"/>
        <w:spacing w:before="0" w:after="0"/>
        <w:ind w:firstLine="567"/>
        <w:jc w:val="both"/>
        <w:rPr>
          <w:rStyle w:val="a5"/>
          <w:rFonts w:ascii="Times New Roman" w:hAnsi="Times New Roman"/>
          <w:bCs w:val="0"/>
          <w:color w:val="000000" w:themeColor="text1"/>
        </w:rPr>
      </w:pPr>
      <w:r w:rsidRPr="003A62B6">
        <w:rPr>
          <w:rFonts w:ascii="Times New Roman" w:hAnsi="Times New Roman"/>
          <w:b w:val="0"/>
          <w:color w:val="000000" w:themeColor="text1"/>
        </w:rPr>
        <w:t>При списании материаль</w:t>
      </w:r>
      <w:r w:rsidR="00693CF3" w:rsidRPr="003A62B6">
        <w:rPr>
          <w:rFonts w:ascii="Times New Roman" w:hAnsi="Times New Roman"/>
          <w:b w:val="0"/>
          <w:color w:val="000000" w:themeColor="text1"/>
        </w:rPr>
        <w:t xml:space="preserve">ных запасов </w:t>
      </w:r>
      <w:r w:rsidRPr="003A62B6">
        <w:rPr>
          <w:rFonts w:ascii="Times New Roman" w:hAnsi="Times New Roman"/>
          <w:b w:val="0"/>
          <w:color w:val="000000" w:themeColor="text1"/>
        </w:rPr>
        <w:t xml:space="preserve"> руководствуются </w:t>
      </w:r>
      <w:proofErr w:type="spellStart"/>
      <w:r w:rsidRPr="003A62B6">
        <w:rPr>
          <w:rStyle w:val="a5"/>
          <w:rFonts w:ascii="Times New Roman" w:hAnsi="Times New Roman"/>
          <w:bCs w:val="0"/>
          <w:color w:val="000000" w:themeColor="text1"/>
        </w:rPr>
        <w:t>п.п</w:t>
      </w:r>
      <w:proofErr w:type="spellEnd"/>
      <w:r w:rsidRPr="003A62B6">
        <w:rPr>
          <w:rStyle w:val="a5"/>
          <w:rFonts w:ascii="Times New Roman" w:hAnsi="Times New Roman"/>
          <w:bCs w:val="0"/>
          <w:color w:val="000000" w:themeColor="text1"/>
        </w:rPr>
        <w:t xml:space="preserve">. 111, 112 Инструкции № 157н; </w:t>
      </w:r>
    </w:p>
    <w:p w:rsidR="002D766B" w:rsidRPr="003A62B6" w:rsidRDefault="002D766B" w:rsidP="008F21F5">
      <w:pPr>
        <w:ind w:firstLine="567"/>
        <w:jc w:val="both"/>
        <w:rPr>
          <w:color w:val="000000" w:themeColor="text1"/>
        </w:rPr>
      </w:pPr>
      <w:r w:rsidRPr="003A62B6">
        <w:rPr>
          <w:color w:val="000000" w:themeColor="text1"/>
        </w:rPr>
        <w:t>Выбытие (отпуск) материальных запасов производится по средней фактической стоимости.</w:t>
      </w:r>
    </w:p>
    <w:p w:rsidR="002D766B" w:rsidRPr="003A62B6" w:rsidRDefault="002D766B" w:rsidP="008F21F5">
      <w:pPr>
        <w:ind w:firstLine="567"/>
        <w:jc w:val="both"/>
        <w:rPr>
          <w:color w:val="000000" w:themeColor="text1"/>
        </w:rPr>
      </w:pPr>
      <w:r w:rsidRPr="003A62B6">
        <w:rPr>
          <w:color w:val="000000" w:themeColor="text1"/>
        </w:rPr>
        <w:t>Применение этого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2D766B" w:rsidRPr="003A62B6" w:rsidRDefault="002D766B" w:rsidP="008F21F5">
      <w:pPr>
        <w:ind w:firstLine="567"/>
        <w:jc w:val="both"/>
        <w:rPr>
          <w:color w:val="000000" w:themeColor="text1"/>
        </w:rPr>
      </w:pPr>
      <w:r w:rsidRPr="003A62B6">
        <w:rPr>
          <w:color w:val="000000" w:themeColor="text1"/>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2D766B" w:rsidRPr="003A62B6" w:rsidRDefault="002D766B" w:rsidP="008F21F5">
      <w:pPr>
        <w:ind w:firstLine="567"/>
        <w:jc w:val="both"/>
        <w:rPr>
          <w:color w:val="000000" w:themeColor="text1"/>
        </w:rPr>
      </w:pPr>
      <w:r w:rsidRPr="003A62B6">
        <w:rPr>
          <w:color w:val="000000" w:themeColor="text1"/>
        </w:rPr>
        <w:t xml:space="preserve">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2D766B" w:rsidRPr="003A62B6" w:rsidRDefault="002D766B" w:rsidP="008F21F5">
      <w:pPr>
        <w:ind w:firstLine="567"/>
        <w:jc w:val="both"/>
        <w:rPr>
          <w:color w:val="000000" w:themeColor="text1"/>
        </w:rPr>
      </w:pPr>
      <w:r w:rsidRPr="003A62B6">
        <w:rPr>
          <w:color w:val="000000" w:themeColor="text1"/>
        </w:rPr>
        <w:t>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Материальные запасы списываются с учета на основании следующих документов:</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меню - требования на выдачу продуктов питания (</w:t>
      </w:r>
      <w:hyperlink r:id="rId48" w:history="1">
        <w:r w:rsidRPr="003A62B6">
          <w:rPr>
            <w:color w:val="000000" w:themeColor="text1"/>
          </w:rPr>
          <w:t>ф. 0504202</w:t>
        </w:r>
      </w:hyperlink>
      <w:r w:rsidRPr="003A62B6">
        <w:rPr>
          <w:color w:val="000000" w:themeColor="text1"/>
        </w:rPr>
        <w:t>);</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ведомости выдачи материальных ценностей на нужды учреждения (</w:t>
      </w:r>
      <w:hyperlink r:id="rId49" w:history="1">
        <w:r w:rsidRPr="003A62B6">
          <w:rPr>
            <w:color w:val="000000" w:themeColor="text1"/>
          </w:rPr>
          <w:t>ф. 0504210</w:t>
        </w:r>
      </w:hyperlink>
      <w:r w:rsidRPr="003A62B6">
        <w:rPr>
          <w:color w:val="000000" w:themeColor="text1"/>
        </w:rPr>
        <w:t>);</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путевого листа, применяющегося для списания в расход всех видов топлива;</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акта о списании материальных запасов (</w:t>
      </w:r>
      <w:hyperlink r:id="rId50" w:history="1">
        <w:r w:rsidRPr="003A62B6">
          <w:rPr>
            <w:color w:val="000000" w:themeColor="text1"/>
          </w:rPr>
          <w:t>ф. 0504230</w:t>
        </w:r>
      </w:hyperlink>
      <w:r w:rsidRPr="003A62B6">
        <w:rPr>
          <w:color w:val="000000" w:themeColor="text1"/>
        </w:rPr>
        <w:t>);</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акта о списании мягкого и хозяйственного инвентаря (</w:t>
      </w:r>
      <w:hyperlink r:id="rId51" w:history="1">
        <w:r w:rsidRPr="003A62B6">
          <w:rPr>
            <w:color w:val="000000" w:themeColor="text1"/>
          </w:rPr>
          <w:t>ф. 0504143</w:t>
        </w:r>
      </w:hyperlink>
      <w:r w:rsidRPr="003A62B6">
        <w:rPr>
          <w:color w:val="000000" w:themeColor="text1"/>
        </w:rPr>
        <w:t>), применяющегося для списания мягкого инвентаря и посуды. При этом списание посуды производится на основании данных Книги регистрации боя посуды (</w:t>
      </w:r>
      <w:hyperlink r:id="rId52" w:history="1">
        <w:r w:rsidRPr="003A62B6">
          <w:rPr>
            <w:color w:val="000000" w:themeColor="text1"/>
          </w:rPr>
          <w:t>ф. 0504044</w:t>
        </w:r>
      </w:hyperlink>
      <w:r w:rsidRPr="003A62B6">
        <w:rPr>
          <w:color w:val="000000" w:themeColor="text1"/>
        </w:rPr>
        <w:t>);</w:t>
      </w:r>
    </w:p>
    <w:p w:rsidR="002D766B" w:rsidRPr="003A62B6" w:rsidRDefault="002D766B" w:rsidP="008F21F5">
      <w:pPr>
        <w:numPr>
          <w:ilvl w:val="0"/>
          <w:numId w:val="11"/>
        </w:numPr>
        <w:tabs>
          <w:tab w:val="left" w:pos="851"/>
        </w:tabs>
        <w:autoSpaceDE w:val="0"/>
        <w:autoSpaceDN w:val="0"/>
        <w:adjustRightInd w:val="0"/>
        <w:ind w:left="0" w:firstLine="567"/>
        <w:jc w:val="both"/>
        <w:rPr>
          <w:color w:val="000000" w:themeColor="text1"/>
        </w:rPr>
      </w:pPr>
      <w:r w:rsidRPr="003A62B6">
        <w:rPr>
          <w:color w:val="000000" w:themeColor="text1"/>
        </w:rPr>
        <w:t>раздаточной (сдаточной) ведомости материальных ценностей (ф. 6002203);</w:t>
      </w:r>
    </w:p>
    <w:p w:rsidR="002D766B" w:rsidRPr="003A62B6" w:rsidRDefault="002D766B" w:rsidP="008F21F5">
      <w:pPr>
        <w:numPr>
          <w:ilvl w:val="0"/>
          <w:numId w:val="11"/>
        </w:numPr>
        <w:tabs>
          <w:tab w:val="left" w:pos="851"/>
        </w:tabs>
        <w:ind w:left="0" w:firstLine="567"/>
        <w:jc w:val="both"/>
        <w:rPr>
          <w:color w:val="000000" w:themeColor="text1"/>
        </w:rPr>
      </w:pPr>
      <w:r w:rsidRPr="003A62B6">
        <w:rPr>
          <w:color w:val="000000" w:themeColor="text1"/>
        </w:rPr>
        <w:t>требованию-накладной (ф.0504204).</w:t>
      </w:r>
    </w:p>
    <w:p w:rsidR="002D766B" w:rsidRPr="003A62B6" w:rsidRDefault="002D766B" w:rsidP="008F21F5">
      <w:pPr>
        <w:tabs>
          <w:tab w:val="left" w:pos="851"/>
        </w:tabs>
        <w:ind w:firstLine="567"/>
        <w:jc w:val="both"/>
        <w:rPr>
          <w:color w:val="000000" w:themeColor="text1"/>
        </w:rPr>
      </w:pPr>
      <w:r w:rsidRPr="003A62B6">
        <w:rPr>
          <w:color w:val="000000" w:themeColor="text1"/>
        </w:rPr>
        <w:t>После у</w:t>
      </w:r>
      <w:r w:rsidR="009F1E55" w:rsidRPr="003A62B6">
        <w:rPr>
          <w:color w:val="000000" w:themeColor="text1"/>
        </w:rPr>
        <w:t>тверждения руководителем учреждения</w:t>
      </w:r>
      <w:r w:rsidRPr="003A62B6">
        <w:rPr>
          <w:color w:val="000000" w:themeColor="text1"/>
        </w:rPr>
        <w:t xml:space="preserve"> актов о списании (до оформления акта о разборке, утилизации, уничтожения), подлежащие разборке, уничтожению, утилизации, использованию на другие цели материальные запасы списываются со счета 1 105 ХХ. При этом в целях обеспечения сохранности, такое имущество следует учитывать за балансом на счете 02.2 «МЗ, принятые на ответственное хранение» с закреплением за соответствующим работником</w:t>
      </w:r>
    </w:p>
    <w:p w:rsidR="006E59FF" w:rsidRPr="003A62B6" w:rsidRDefault="006E59FF"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продуктов питания</w:t>
      </w:r>
    </w:p>
    <w:p w:rsidR="008F21F5" w:rsidRPr="003A62B6" w:rsidRDefault="008F21F5" w:rsidP="008F21F5">
      <w:pPr>
        <w:rPr>
          <w:color w:val="000000" w:themeColor="text1"/>
        </w:rPr>
      </w:pPr>
    </w:p>
    <w:p w:rsidR="002D766B" w:rsidRPr="003A62B6" w:rsidRDefault="002D766B" w:rsidP="008F21F5">
      <w:pPr>
        <w:autoSpaceDE w:val="0"/>
        <w:autoSpaceDN w:val="0"/>
        <w:adjustRightInd w:val="0"/>
        <w:ind w:firstLine="567"/>
        <w:jc w:val="both"/>
        <w:rPr>
          <w:b/>
          <w:bCs/>
          <w:color w:val="000000" w:themeColor="text1"/>
        </w:rPr>
      </w:pPr>
      <w:r w:rsidRPr="003A62B6">
        <w:rPr>
          <w:color w:val="000000" w:themeColor="text1"/>
        </w:rPr>
        <w:t>Вы</w:t>
      </w:r>
      <w:r w:rsidR="004B63C7" w:rsidRPr="003A62B6">
        <w:rPr>
          <w:color w:val="000000" w:themeColor="text1"/>
        </w:rPr>
        <w:t>данные продукты</w:t>
      </w:r>
      <w:r w:rsidRPr="003A62B6">
        <w:rPr>
          <w:color w:val="000000" w:themeColor="text1"/>
        </w:rPr>
        <w:t xml:space="preserve"> списывается с бюджетного учета по требованиям-накладным (ф. 0504204) или раздаточной (сдаточной) ведомости материальных ценностей (ф. 6002203).</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Списа</w:t>
      </w:r>
      <w:r w:rsidR="005530A2" w:rsidRPr="003A62B6">
        <w:rPr>
          <w:rFonts w:ascii="Times New Roman" w:hAnsi="Times New Roman"/>
          <w:color w:val="000000" w:themeColor="text1"/>
        </w:rPr>
        <w:t xml:space="preserve">ние продуктов питания </w:t>
      </w:r>
      <w:r w:rsidRPr="003A62B6">
        <w:rPr>
          <w:rFonts w:ascii="Times New Roman" w:hAnsi="Times New Roman"/>
          <w:color w:val="000000" w:themeColor="text1"/>
        </w:rPr>
        <w:t xml:space="preserve"> образовательных учреждений производит</w:t>
      </w:r>
      <w:r w:rsidR="005530A2" w:rsidRPr="003A62B6">
        <w:rPr>
          <w:rFonts w:ascii="Times New Roman" w:hAnsi="Times New Roman"/>
          <w:color w:val="000000" w:themeColor="text1"/>
        </w:rPr>
        <w:t xml:space="preserve">ся </w:t>
      </w:r>
      <w:r w:rsidRPr="003A62B6">
        <w:rPr>
          <w:rFonts w:ascii="Times New Roman" w:hAnsi="Times New Roman"/>
          <w:color w:val="000000" w:themeColor="text1"/>
        </w:rPr>
        <w:t xml:space="preserve"> на основании накопительной ведомости прихода-расхода продуктов питания (</w:t>
      </w:r>
      <w:proofErr w:type="spellStart"/>
      <w:r w:rsidRPr="003A62B6">
        <w:rPr>
          <w:rFonts w:ascii="Times New Roman" w:hAnsi="Times New Roman"/>
          <w:color w:val="000000" w:themeColor="text1"/>
        </w:rPr>
        <w:t>ф.ф</w:t>
      </w:r>
      <w:proofErr w:type="spellEnd"/>
      <w:r w:rsidRPr="003A62B6">
        <w:rPr>
          <w:rFonts w:ascii="Times New Roman" w:hAnsi="Times New Roman"/>
          <w:color w:val="000000" w:themeColor="text1"/>
        </w:rPr>
        <w:t>. 0504037, 0504038), меню-требования на выдачу продуктов питания, ут</w:t>
      </w:r>
      <w:r w:rsidR="005530A2" w:rsidRPr="003A62B6">
        <w:rPr>
          <w:rFonts w:ascii="Times New Roman" w:hAnsi="Times New Roman"/>
          <w:color w:val="000000" w:themeColor="text1"/>
        </w:rPr>
        <w:t>вержденных заведующим</w:t>
      </w:r>
      <w:r w:rsidRPr="003A62B6">
        <w:rPr>
          <w:rFonts w:ascii="Times New Roman" w:hAnsi="Times New Roman"/>
          <w:color w:val="000000" w:themeColor="text1"/>
        </w:rPr>
        <w:t xml:space="preserve"> образовательным учреждением бухгалтерской записью: </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по дебету счета 1 401 20 272 и кредиту 1 105 32 440.</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На основании п</w:t>
      </w:r>
      <w:r w:rsidR="005530A2" w:rsidRPr="003A62B6">
        <w:rPr>
          <w:rFonts w:ascii="Times New Roman" w:hAnsi="Times New Roman"/>
          <w:color w:val="000000" w:themeColor="text1"/>
        </w:rPr>
        <w:t xml:space="preserve">роизведенной операции </w:t>
      </w:r>
      <w:r w:rsidRPr="003A62B6">
        <w:rPr>
          <w:rFonts w:ascii="Times New Roman" w:hAnsi="Times New Roman"/>
          <w:color w:val="000000" w:themeColor="text1"/>
        </w:rPr>
        <w:t xml:space="preserve"> оформляется бухгалтерская справка (ф. 0504833).</w:t>
      </w:r>
    </w:p>
    <w:p w:rsidR="008F21F5" w:rsidRPr="003A62B6" w:rsidRDefault="008F21F5" w:rsidP="008F21F5">
      <w:pPr>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горюче-смазочных материалов</w:t>
      </w:r>
    </w:p>
    <w:p w:rsidR="008F21F5" w:rsidRPr="003A62B6" w:rsidRDefault="008F21F5" w:rsidP="008F21F5">
      <w:pPr>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 xml:space="preserve">Списание израсходованного </w:t>
      </w:r>
      <w:r w:rsidR="00CF4FAD" w:rsidRPr="003A62B6">
        <w:rPr>
          <w:color w:val="000000" w:themeColor="text1"/>
        </w:rPr>
        <w:t xml:space="preserve">горючего производится </w:t>
      </w:r>
      <w:r w:rsidRPr="003A62B6">
        <w:rPr>
          <w:color w:val="000000" w:themeColor="text1"/>
        </w:rPr>
        <w:t xml:space="preserve"> по акту о списании материальных запасов (ф. 0504230), утвержд</w:t>
      </w:r>
      <w:r w:rsidR="00267474" w:rsidRPr="003A62B6">
        <w:rPr>
          <w:color w:val="000000" w:themeColor="text1"/>
        </w:rPr>
        <w:t>енному руководителем учреждения</w:t>
      </w:r>
      <w:r w:rsidRPr="003A62B6">
        <w:rPr>
          <w:color w:val="000000" w:themeColor="text1"/>
        </w:rPr>
        <w:t xml:space="preserve">, с приложением к нему следующих документов: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 путевых листов при эксплуатации автомобильной техники (в том числе легковых автомобилей</w:t>
      </w:r>
      <w:r w:rsidR="00A433E3" w:rsidRPr="003A62B6">
        <w:rPr>
          <w:color w:val="000000" w:themeColor="text1"/>
        </w:rPr>
        <w:t xml:space="preserve">),  </w:t>
      </w:r>
      <w:r w:rsidRPr="003A62B6">
        <w:rPr>
          <w:color w:val="000000" w:themeColor="text1"/>
        </w:rPr>
        <w:t>аг</w:t>
      </w:r>
      <w:r w:rsidR="00A433E3" w:rsidRPr="003A62B6">
        <w:rPr>
          <w:color w:val="000000" w:themeColor="text1"/>
        </w:rPr>
        <w:t xml:space="preserve">регатов, оборудования, </w:t>
      </w:r>
      <w:r w:rsidRPr="003A62B6">
        <w:rPr>
          <w:color w:val="000000" w:themeColor="text1"/>
        </w:rPr>
        <w:t>колесных (гусеничных) машин.</w:t>
      </w:r>
    </w:p>
    <w:p w:rsidR="002D766B" w:rsidRPr="003A62B6" w:rsidRDefault="002D766B" w:rsidP="008F21F5">
      <w:pPr>
        <w:ind w:firstLine="567"/>
        <w:jc w:val="both"/>
        <w:rPr>
          <w:color w:val="000000" w:themeColor="text1"/>
        </w:rPr>
      </w:pPr>
      <w:r w:rsidRPr="003A62B6">
        <w:rPr>
          <w:color w:val="000000" w:themeColor="text1"/>
        </w:rPr>
        <w:t>На основании предос</w:t>
      </w:r>
      <w:r w:rsidR="009F253B" w:rsidRPr="003A62B6">
        <w:rPr>
          <w:color w:val="000000" w:themeColor="text1"/>
        </w:rPr>
        <w:t>тавленных документов в бухгалтерию</w:t>
      </w:r>
      <w:r w:rsidRPr="003A62B6">
        <w:rPr>
          <w:color w:val="000000" w:themeColor="text1"/>
        </w:rPr>
        <w:t xml:space="preserve"> формируется бухгалтерска</w:t>
      </w:r>
      <w:r w:rsidR="009F253B" w:rsidRPr="003A62B6">
        <w:rPr>
          <w:color w:val="000000" w:themeColor="text1"/>
        </w:rPr>
        <w:t>я проводка по дебету счета 1 109 81</w:t>
      </w:r>
      <w:r w:rsidRPr="003A62B6">
        <w:rPr>
          <w:color w:val="000000" w:themeColor="text1"/>
        </w:rPr>
        <w:t> 272 и кредиту счета 1 105 33</w:t>
      </w:r>
      <w:r w:rsidR="00347DB9" w:rsidRPr="003A62B6">
        <w:rPr>
          <w:color w:val="000000" w:themeColor="text1"/>
        </w:rPr>
        <w:t> </w:t>
      </w:r>
      <w:r w:rsidRPr="003A62B6">
        <w:rPr>
          <w:color w:val="000000" w:themeColor="text1"/>
        </w:rPr>
        <w:t>440</w:t>
      </w:r>
      <w:r w:rsidR="00347DB9" w:rsidRPr="003A62B6">
        <w:rPr>
          <w:color w:val="000000" w:themeColor="text1"/>
        </w:rPr>
        <w:t xml:space="preserve">  ГСМ списывается на расходы учреждения</w:t>
      </w:r>
      <w:r w:rsidRPr="003A62B6">
        <w:rPr>
          <w:color w:val="000000" w:themeColor="text1"/>
        </w:rPr>
        <w:t>.</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На основании п</w:t>
      </w:r>
      <w:r w:rsidR="00E86817" w:rsidRPr="003A62B6">
        <w:rPr>
          <w:rFonts w:ascii="Times New Roman" w:hAnsi="Times New Roman"/>
          <w:color w:val="000000" w:themeColor="text1"/>
        </w:rPr>
        <w:t xml:space="preserve">роизведенных операций </w:t>
      </w:r>
      <w:r w:rsidRPr="003A62B6">
        <w:rPr>
          <w:rFonts w:ascii="Times New Roman" w:hAnsi="Times New Roman"/>
          <w:color w:val="000000" w:themeColor="text1"/>
        </w:rPr>
        <w:t xml:space="preserve"> оформляется бухгалтерская справка (ф. 0504833).</w:t>
      </w:r>
    </w:p>
    <w:p w:rsidR="002D766B" w:rsidRPr="003A62B6" w:rsidRDefault="00ED56E4" w:rsidP="008F21F5">
      <w:pPr>
        <w:ind w:firstLine="567"/>
        <w:jc w:val="both"/>
        <w:rPr>
          <w:color w:val="000000" w:themeColor="text1"/>
        </w:rPr>
      </w:pPr>
      <w:r w:rsidRPr="003A62B6">
        <w:rPr>
          <w:color w:val="000000" w:themeColor="text1"/>
        </w:rPr>
        <w:t xml:space="preserve">Бухгалтер </w:t>
      </w:r>
      <w:r w:rsidR="002D766B" w:rsidRPr="003A62B6">
        <w:rPr>
          <w:color w:val="000000" w:themeColor="text1"/>
        </w:rPr>
        <w:t xml:space="preserve"> при приеме путевых листов на предмет расхода ГСМ должен проверять только арифметические ошибки. </w:t>
      </w:r>
    </w:p>
    <w:p w:rsidR="008F21F5" w:rsidRPr="003A62B6" w:rsidRDefault="008F21F5" w:rsidP="008F21F5">
      <w:pPr>
        <w:ind w:firstLine="567"/>
        <w:jc w:val="both"/>
        <w:rPr>
          <w:color w:val="000000" w:themeColor="text1"/>
        </w:rPr>
      </w:pPr>
    </w:p>
    <w:p w:rsidR="00D36DBF"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строительных материалов</w:t>
      </w:r>
    </w:p>
    <w:p w:rsidR="008F21F5" w:rsidRPr="003A62B6" w:rsidRDefault="008F21F5" w:rsidP="008F21F5">
      <w:pPr>
        <w:rPr>
          <w:color w:val="000000" w:themeColor="text1"/>
        </w:rPr>
      </w:pPr>
    </w:p>
    <w:p w:rsidR="00D36DBF" w:rsidRPr="003A62B6" w:rsidRDefault="007408B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D36DBF" w:rsidRPr="003A62B6">
        <w:rPr>
          <w:color w:val="000000" w:themeColor="text1"/>
        </w:rPr>
        <w:t xml:space="preserve">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w:t>
      </w:r>
      <w:r w:rsidR="0088789C" w:rsidRPr="003A62B6">
        <w:rPr>
          <w:color w:val="000000" w:themeColor="text1"/>
        </w:rPr>
        <w:t>инвентарь.</w:t>
      </w:r>
    </w:p>
    <w:p w:rsidR="00D36DBF" w:rsidRPr="003A62B6" w:rsidRDefault="007408B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iCs/>
          <w:color w:val="000000" w:themeColor="text1"/>
        </w:rPr>
        <w:tab/>
      </w:r>
      <w:r w:rsidR="00D36DBF" w:rsidRPr="003A62B6">
        <w:rPr>
          <w:color w:val="000000" w:themeColor="text1"/>
        </w:rPr>
        <w:t xml:space="preserve"> По фактической стоимости каждой единицы списываются следующие материальные запасы:</w:t>
      </w:r>
    </w:p>
    <w:p w:rsidR="00D36DBF" w:rsidRPr="003A62B6" w:rsidRDefault="00D36DBF"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специальные инструменты и специальные приспособления;</w:t>
      </w:r>
    </w:p>
    <w:p w:rsidR="00D36DBF" w:rsidRPr="003A62B6" w:rsidRDefault="00D36DBF"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оборудование, требующее монтажа и предназначенное для установки;</w:t>
      </w:r>
    </w:p>
    <w:p w:rsidR="00D36DBF" w:rsidRPr="003A62B6" w:rsidRDefault="00D36DBF"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спецоборудование для научно-исследовательских и опытно-конструкторских работ, приобретенное по договорам с заказчиками;</w:t>
      </w:r>
    </w:p>
    <w:p w:rsidR="00D36DBF" w:rsidRPr="003A62B6" w:rsidRDefault="00D36DBF" w:rsidP="008F21F5">
      <w:pPr>
        <w:pStyle w:val="af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запчасти и другие материалы, предназначенные для изготовления других материальных запасов и основных средств;</w:t>
      </w:r>
      <w:r w:rsidR="007408B4" w:rsidRPr="003A62B6">
        <w:rPr>
          <w:rFonts w:ascii="Times New Roman" w:hAnsi="Times New Roman"/>
          <w:color w:val="000000" w:themeColor="text1"/>
          <w:sz w:val="28"/>
          <w:szCs w:val="28"/>
        </w:rPr>
        <w:t xml:space="preserve"> </w:t>
      </w:r>
    </w:p>
    <w:p w:rsidR="00D36DBF" w:rsidRPr="003A62B6" w:rsidRDefault="00D36DBF"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Остальные материальные запасы списываются по средней фактической стоимости. </w:t>
      </w:r>
    </w:p>
    <w:p w:rsidR="002D766B" w:rsidRPr="003A62B6" w:rsidRDefault="00D36DBF"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color w:val="000000" w:themeColor="text1"/>
        </w:rPr>
      </w:pPr>
      <w:r w:rsidRPr="003A62B6">
        <w:rPr>
          <w:color w:val="000000" w:themeColor="text1"/>
        </w:rPr>
        <w:t>Основание: пункт 108 Инструкции к Единому плану счетов № 157н.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Израсходованные строительные материалы списываются с бюджетного</w:t>
      </w:r>
      <w:r w:rsidR="00F73481" w:rsidRPr="003A62B6">
        <w:rPr>
          <w:color w:val="000000" w:themeColor="text1"/>
        </w:rPr>
        <w:t xml:space="preserve"> учета </w:t>
      </w:r>
      <w:r w:rsidRPr="003A62B6">
        <w:rPr>
          <w:color w:val="000000" w:themeColor="text1"/>
        </w:rPr>
        <w:t xml:space="preserve"> на основании акта о списании материальных запасов (ф.0504230), оформленного установленным порядком и утвержденного руководителем учреждения. </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Основанием для составления акта о списании материальных запасов (ф.0504230) являются акты выполненных работ, справки-расчеты, пояснительные записки и другие оправдательные документы, подтверждающие фактический расход материальных запасов, изготовленные учреждениями.  На основании предо</w:t>
      </w:r>
      <w:r w:rsidR="000849CD" w:rsidRPr="003A62B6">
        <w:rPr>
          <w:color w:val="000000" w:themeColor="text1"/>
        </w:rPr>
        <w:t>ставленных документов</w:t>
      </w:r>
      <w:r w:rsidRPr="003A62B6">
        <w:rPr>
          <w:color w:val="000000" w:themeColor="text1"/>
        </w:rPr>
        <w:t xml:space="preserve"> формируется бухгалтерская проводка по дебету счета 1 401 20 272 и кредиту счета 1 105 34 440.</w:t>
      </w:r>
    </w:p>
    <w:p w:rsidR="002D766B" w:rsidRPr="003A62B6" w:rsidRDefault="002D766B" w:rsidP="008F21F5">
      <w:pPr>
        <w:ind w:firstLine="567"/>
        <w:jc w:val="both"/>
        <w:rPr>
          <w:color w:val="000000" w:themeColor="text1"/>
        </w:rPr>
      </w:pPr>
      <w:r w:rsidRPr="003A62B6">
        <w:rPr>
          <w:color w:val="000000" w:themeColor="text1"/>
        </w:rPr>
        <w:t>Списание строительных материалов для изготовления нефинансовых</w:t>
      </w:r>
      <w:r w:rsidR="000849CD" w:rsidRPr="003A62B6">
        <w:rPr>
          <w:color w:val="000000" w:themeColor="text1"/>
        </w:rPr>
        <w:t xml:space="preserve"> активов производится </w:t>
      </w:r>
      <w:r w:rsidRPr="003A62B6">
        <w:rPr>
          <w:color w:val="000000" w:themeColor="text1"/>
        </w:rPr>
        <w:t xml:space="preserve"> на основании акта выполненных работ, составленного в произвольной форме учреждением, с формированием бухгалтерских записей:</w:t>
      </w:r>
    </w:p>
    <w:p w:rsidR="002D766B" w:rsidRPr="003A62B6" w:rsidRDefault="002D766B" w:rsidP="008F21F5">
      <w:pPr>
        <w:ind w:firstLine="567"/>
        <w:jc w:val="both"/>
        <w:rPr>
          <w:color w:val="000000" w:themeColor="text1"/>
        </w:rPr>
      </w:pPr>
      <w:r w:rsidRPr="003A62B6">
        <w:rPr>
          <w:color w:val="000000" w:themeColor="text1"/>
        </w:rPr>
        <w:t>1) - по дебету 1 106 31 310 и кредиту 1 105 34 440 или</w:t>
      </w:r>
    </w:p>
    <w:p w:rsidR="002D766B" w:rsidRPr="003A62B6" w:rsidRDefault="002D766B" w:rsidP="008F21F5">
      <w:pPr>
        <w:ind w:firstLine="567"/>
        <w:jc w:val="both"/>
        <w:rPr>
          <w:color w:val="000000" w:themeColor="text1"/>
        </w:rPr>
      </w:pPr>
      <w:r w:rsidRPr="003A62B6">
        <w:rPr>
          <w:color w:val="000000" w:themeColor="text1"/>
        </w:rPr>
        <w:t xml:space="preserve">    - по дебету 1 106 ЗХ 340  и кредиту 1 105 34</w:t>
      </w:r>
      <w:r w:rsidR="008F21F5" w:rsidRPr="003A62B6">
        <w:rPr>
          <w:color w:val="000000" w:themeColor="text1"/>
        </w:rPr>
        <w:t> </w:t>
      </w:r>
      <w:r w:rsidRPr="003A62B6">
        <w:rPr>
          <w:color w:val="000000" w:themeColor="text1"/>
        </w:rPr>
        <w:t>440;</w:t>
      </w:r>
    </w:p>
    <w:p w:rsidR="008F21F5" w:rsidRPr="003A62B6" w:rsidRDefault="008F21F5"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Списание мягкого инвентаря</w:t>
      </w:r>
    </w:p>
    <w:p w:rsidR="008F21F5" w:rsidRPr="003A62B6" w:rsidRDefault="008F21F5" w:rsidP="008F21F5">
      <w:pPr>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Списание мягкого инвентаря, пришедшего в негодность, осуществляется на основании актов о списании мягкого и хозяйственного инвентаря (ф.0504143), оформленных установленным порядком.</w:t>
      </w:r>
    </w:p>
    <w:p w:rsidR="002D766B" w:rsidRPr="003A62B6" w:rsidRDefault="008F21F5" w:rsidP="008F21F5">
      <w:pPr>
        <w:ind w:firstLine="567"/>
        <w:jc w:val="both"/>
        <w:rPr>
          <w:color w:val="000000" w:themeColor="text1"/>
        </w:rPr>
      </w:pPr>
      <w:r w:rsidRPr="003A62B6">
        <w:rPr>
          <w:color w:val="000000" w:themeColor="text1"/>
        </w:rPr>
        <w:t>Н</w:t>
      </w:r>
      <w:r w:rsidR="002D766B" w:rsidRPr="003A62B6">
        <w:rPr>
          <w:color w:val="000000" w:themeColor="text1"/>
        </w:rPr>
        <w:t>а основании представленных документов делается бухгалтерская</w:t>
      </w:r>
      <w:r w:rsidR="00A84B55" w:rsidRPr="003A62B6">
        <w:rPr>
          <w:color w:val="000000" w:themeColor="text1"/>
        </w:rPr>
        <w:t xml:space="preserve"> запись по дебету счета 1 109 81</w:t>
      </w:r>
      <w:r w:rsidR="002D766B" w:rsidRPr="003A62B6">
        <w:rPr>
          <w:color w:val="000000" w:themeColor="text1"/>
        </w:rPr>
        <w:t> 272 и кредиту счетов 1 105 35 440.</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Ветошь, остающаяся в распоряжении учреждения при списании мягкого инвентаря, не является отходом и учитывается в составе материальных запасов на счете 1 105 36 (п.23 Инструкции № 162н).</w:t>
      </w:r>
    </w:p>
    <w:p w:rsidR="002D766B" w:rsidRPr="003A62B6" w:rsidRDefault="007244B5" w:rsidP="008F21F5">
      <w:pPr>
        <w:autoSpaceDE w:val="0"/>
        <w:autoSpaceDN w:val="0"/>
        <w:adjustRightInd w:val="0"/>
        <w:ind w:firstLine="567"/>
        <w:jc w:val="both"/>
        <w:rPr>
          <w:color w:val="000000" w:themeColor="text1"/>
        </w:rPr>
      </w:pPr>
      <w:r w:rsidRPr="003A62B6">
        <w:rPr>
          <w:color w:val="000000" w:themeColor="text1"/>
        </w:rPr>
        <w:t xml:space="preserve">В учете </w:t>
      </w:r>
      <w:r w:rsidR="002D766B" w:rsidRPr="003A62B6">
        <w:rPr>
          <w:color w:val="000000" w:themeColor="text1"/>
        </w:rPr>
        <w:t xml:space="preserve"> оприходование ветоши отражается бухгалтерской проводкой по дебету счета 1 105 36 340 и кредиту счета 1 401 10 180 по стоимости, указанной в акте списания. Если стоимость ветоши не указана, то по стоимости, установленной  комиссией, по оценке нефинансовых активов.</w:t>
      </w:r>
    </w:p>
    <w:p w:rsidR="002D766B" w:rsidRPr="003A62B6" w:rsidRDefault="002D766B" w:rsidP="008F21F5">
      <w:pPr>
        <w:ind w:firstLine="567"/>
        <w:jc w:val="both"/>
        <w:rPr>
          <w:color w:val="000000" w:themeColor="text1"/>
        </w:rPr>
      </w:pPr>
      <w:r w:rsidRPr="003A62B6">
        <w:rPr>
          <w:color w:val="000000" w:themeColor="text1"/>
        </w:rPr>
        <w:t>Списание мягкого инвентаря для изготовления нефинансовых</w:t>
      </w:r>
      <w:r w:rsidR="007244B5" w:rsidRPr="003A62B6">
        <w:rPr>
          <w:color w:val="000000" w:themeColor="text1"/>
        </w:rPr>
        <w:t xml:space="preserve"> активов производится </w:t>
      </w:r>
      <w:r w:rsidRPr="003A62B6">
        <w:rPr>
          <w:color w:val="000000" w:themeColor="text1"/>
        </w:rPr>
        <w:t xml:space="preserve"> на основании акта выполненных работ, составле</w:t>
      </w:r>
      <w:r w:rsidR="00985CAE" w:rsidRPr="003A62B6">
        <w:rPr>
          <w:color w:val="000000" w:themeColor="text1"/>
        </w:rPr>
        <w:t>нного в произвольной форме</w:t>
      </w:r>
      <w:r w:rsidRPr="003A62B6">
        <w:rPr>
          <w:color w:val="000000" w:themeColor="text1"/>
        </w:rPr>
        <w:t xml:space="preserve"> образовательным учреждением, с формированием бухгалтерских записей:</w:t>
      </w:r>
    </w:p>
    <w:p w:rsidR="002D766B" w:rsidRPr="003A62B6" w:rsidRDefault="002D766B" w:rsidP="008F21F5">
      <w:pPr>
        <w:ind w:firstLine="567"/>
        <w:jc w:val="both"/>
        <w:rPr>
          <w:color w:val="000000" w:themeColor="text1"/>
        </w:rPr>
      </w:pPr>
      <w:r w:rsidRPr="003A62B6">
        <w:rPr>
          <w:color w:val="000000" w:themeColor="text1"/>
        </w:rPr>
        <w:t>1) - по дебету 1 106 31 310 и кредиту 1 105 35 440 или</w:t>
      </w:r>
    </w:p>
    <w:p w:rsidR="002D766B" w:rsidRPr="003A62B6" w:rsidRDefault="002D766B" w:rsidP="008F21F5">
      <w:pPr>
        <w:ind w:firstLine="567"/>
        <w:jc w:val="both"/>
        <w:rPr>
          <w:color w:val="000000" w:themeColor="text1"/>
        </w:rPr>
      </w:pPr>
      <w:r w:rsidRPr="003A62B6">
        <w:rPr>
          <w:color w:val="000000" w:themeColor="text1"/>
        </w:rPr>
        <w:t xml:space="preserve">    - по дебету 1 106 ЗХ 340 и кредиту 1 105 35 440;</w:t>
      </w:r>
    </w:p>
    <w:p w:rsidR="002D766B" w:rsidRPr="003A62B6" w:rsidRDefault="002D766B" w:rsidP="008F21F5">
      <w:pPr>
        <w:ind w:firstLine="567"/>
        <w:jc w:val="both"/>
        <w:rPr>
          <w:color w:val="000000" w:themeColor="text1"/>
        </w:rPr>
      </w:pPr>
      <w:r w:rsidRPr="003A62B6">
        <w:rPr>
          <w:color w:val="000000" w:themeColor="text1"/>
        </w:rPr>
        <w:t xml:space="preserve">2)  - по дебету 1 101 36 310, 1 101 38 310 и кредиту 1 106 31 310 на </w:t>
      </w:r>
      <w:proofErr w:type="gramStart"/>
      <w:r w:rsidRPr="003A62B6">
        <w:rPr>
          <w:color w:val="000000" w:themeColor="text1"/>
        </w:rPr>
        <w:t>сумму списанных на</w:t>
      </w:r>
      <w:proofErr w:type="gramEnd"/>
      <w:r w:rsidRPr="003A62B6">
        <w:rPr>
          <w:color w:val="000000" w:themeColor="text1"/>
        </w:rPr>
        <w:t xml:space="preserve"> изготовление нефинансовых активов материальных запасов или</w:t>
      </w:r>
    </w:p>
    <w:p w:rsidR="002D766B" w:rsidRPr="003A62B6" w:rsidRDefault="002D766B" w:rsidP="008F21F5">
      <w:pPr>
        <w:ind w:firstLine="567"/>
        <w:jc w:val="both"/>
        <w:rPr>
          <w:color w:val="000000" w:themeColor="text1"/>
        </w:rPr>
      </w:pPr>
      <w:r w:rsidRPr="003A62B6">
        <w:rPr>
          <w:color w:val="000000" w:themeColor="text1"/>
        </w:rPr>
        <w:t xml:space="preserve">-  по дебету 1 105 35 340, 1 105 36 340 и кредиту 1 106 ЗХ 340 на </w:t>
      </w:r>
      <w:proofErr w:type="gramStart"/>
      <w:r w:rsidRPr="003A62B6">
        <w:rPr>
          <w:color w:val="000000" w:themeColor="text1"/>
        </w:rPr>
        <w:t>сумму списанных на</w:t>
      </w:r>
      <w:proofErr w:type="gramEnd"/>
      <w:r w:rsidRPr="003A62B6">
        <w:rPr>
          <w:color w:val="000000" w:themeColor="text1"/>
        </w:rPr>
        <w:t xml:space="preserve"> изготовление нефинансовых активов материальных запасов.</w:t>
      </w:r>
    </w:p>
    <w:p w:rsidR="002D766B" w:rsidRPr="003A62B6" w:rsidRDefault="002D766B" w:rsidP="008F21F5">
      <w:pPr>
        <w:pStyle w:val="a6"/>
        <w:ind w:firstLine="567"/>
        <w:jc w:val="both"/>
        <w:rPr>
          <w:rFonts w:ascii="Times New Roman" w:hAnsi="Times New Roman"/>
          <w:color w:val="000000" w:themeColor="text1"/>
        </w:rPr>
      </w:pPr>
      <w:r w:rsidRPr="003A62B6">
        <w:rPr>
          <w:rFonts w:ascii="Times New Roman" w:hAnsi="Times New Roman"/>
          <w:color w:val="000000" w:themeColor="text1"/>
        </w:rPr>
        <w:t>На основании п</w:t>
      </w:r>
      <w:r w:rsidR="00EC5A6C" w:rsidRPr="003A62B6">
        <w:rPr>
          <w:rFonts w:ascii="Times New Roman" w:hAnsi="Times New Roman"/>
          <w:color w:val="000000" w:themeColor="text1"/>
        </w:rPr>
        <w:t xml:space="preserve">роизведенных операций </w:t>
      </w:r>
      <w:r w:rsidRPr="003A62B6">
        <w:rPr>
          <w:rFonts w:ascii="Times New Roman" w:hAnsi="Times New Roman"/>
          <w:color w:val="000000" w:themeColor="text1"/>
        </w:rPr>
        <w:t xml:space="preserve"> оформляется бухгалтерская справка (ф. 0504833).</w:t>
      </w:r>
    </w:p>
    <w:p w:rsidR="00876BD1" w:rsidRPr="003A62B6" w:rsidRDefault="00876BD1"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Предметы мягкого инвентаря маркирует кладовщик в присутствии одного из членов комиссии по поступлению и выбытию нефинансовых активов. Маркировочные штампы хранятся у заместителя руководителя по административно-хозяйственной части. Срок маркировки</w:t>
      </w:r>
      <w:r w:rsidRPr="003A62B6">
        <w:rPr>
          <w:color w:val="000000" w:themeColor="text1"/>
          <w:lang w:val="en-US"/>
        </w:rPr>
        <w:t> </w:t>
      </w:r>
      <w:r w:rsidRPr="003A62B6">
        <w:rPr>
          <w:color w:val="000000" w:themeColor="text1"/>
        </w:rPr>
        <w:t>– не позднее дня, следующего за днем поступления мягкого инвентаря на ск</w:t>
      </w:r>
      <w:r w:rsidR="0088789C" w:rsidRPr="003A62B6">
        <w:rPr>
          <w:color w:val="000000" w:themeColor="text1"/>
        </w:rPr>
        <w:t>лад.</w:t>
      </w:r>
      <w:r w:rsidRPr="003A62B6">
        <w:rPr>
          <w:color w:val="000000" w:themeColor="text1"/>
        </w:rPr>
        <w:t> </w:t>
      </w:r>
    </w:p>
    <w:p w:rsidR="00876BD1" w:rsidRPr="003A62B6" w:rsidRDefault="00876BD1" w:rsidP="008F21F5">
      <w:pPr>
        <w:ind w:firstLine="567"/>
        <w:jc w:val="both"/>
        <w:rPr>
          <w:color w:val="000000" w:themeColor="text1"/>
        </w:rPr>
      </w:pPr>
    </w:p>
    <w:p w:rsidR="002D766B" w:rsidRPr="003A62B6" w:rsidRDefault="003C6815"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 xml:space="preserve">1.1.12 </w:t>
      </w:r>
      <w:r w:rsidR="002D766B" w:rsidRPr="003A62B6">
        <w:rPr>
          <w:rFonts w:ascii="Times New Roman" w:hAnsi="Times New Roman"/>
          <w:color w:val="000000" w:themeColor="text1"/>
        </w:rPr>
        <w:t xml:space="preserve">Учет имущества, числящегося на </w:t>
      </w:r>
      <w:proofErr w:type="spellStart"/>
      <w:r w:rsidR="002D766B" w:rsidRPr="003A62B6">
        <w:rPr>
          <w:rFonts w:ascii="Times New Roman" w:hAnsi="Times New Roman"/>
          <w:color w:val="000000" w:themeColor="text1"/>
        </w:rPr>
        <w:t>забалансовых</w:t>
      </w:r>
      <w:proofErr w:type="spellEnd"/>
      <w:r w:rsidR="002D766B" w:rsidRPr="003A62B6">
        <w:rPr>
          <w:rFonts w:ascii="Times New Roman" w:hAnsi="Times New Roman"/>
          <w:color w:val="000000" w:themeColor="text1"/>
        </w:rPr>
        <w:t xml:space="preserve"> счетах</w:t>
      </w:r>
    </w:p>
    <w:p w:rsidR="002D766B" w:rsidRPr="003A62B6" w:rsidRDefault="002D766B"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 xml:space="preserve">В силу </w:t>
      </w:r>
      <w:hyperlink r:id="rId53" w:history="1">
        <w:r w:rsidRPr="003A62B6">
          <w:rPr>
            <w:rStyle w:val="a5"/>
            <w:b w:val="0"/>
            <w:bCs/>
            <w:color w:val="000000" w:themeColor="text1"/>
          </w:rPr>
          <w:t>п. 332</w:t>
        </w:r>
      </w:hyperlink>
      <w:r w:rsidRPr="003A62B6">
        <w:rPr>
          <w:b/>
          <w:color w:val="000000" w:themeColor="text1"/>
        </w:rPr>
        <w:t xml:space="preserve"> </w:t>
      </w:r>
      <w:r w:rsidRPr="003A62B6">
        <w:rPr>
          <w:color w:val="000000" w:themeColor="text1"/>
        </w:rPr>
        <w:t xml:space="preserve">Инструкции № 157н на </w:t>
      </w:r>
      <w:proofErr w:type="spellStart"/>
      <w:r w:rsidRPr="003A62B6">
        <w:rPr>
          <w:color w:val="000000" w:themeColor="text1"/>
        </w:rPr>
        <w:t>забалансовых</w:t>
      </w:r>
      <w:proofErr w:type="spellEnd"/>
      <w:r w:rsidRPr="003A62B6">
        <w:rPr>
          <w:color w:val="000000" w:themeColor="text1"/>
        </w:rPr>
        <w:t xml:space="preserve"> счетах Учреждения учитываются:</w:t>
      </w:r>
    </w:p>
    <w:p w:rsidR="002D766B" w:rsidRPr="003A62B6" w:rsidRDefault="002D766B" w:rsidP="008F21F5">
      <w:pPr>
        <w:ind w:firstLine="567"/>
        <w:jc w:val="both"/>
        <w:rPr>
          <w:color w:val="000000" w:themeColor="text1"/>
        </w:rPr>
      </w:pPr>
      <w:proofErr w:type="gramStart"/>
      <w:r w:rsidRPr="003A62B6">
        <w:rPr>
          <w:color w:val="000000" w:themeColor="text1"/>
        </w:rPr>
        <w:t>1) 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в переработку, а также по централизованным закупкам (централизованному снабжению) и т.п.);</w:t>
      </w:r>
      <w:proofErr w:type="gramEnd"/>
    </w:p>
    <w:p w:rsidR="002D766B" w:rsidRPr="003A62B6" w:rsidRDefault="002D766B" w:rsidP="008F21F5">
      <w:pPr>
        <w:ind w:firstLine="567"/>
        <w:jc w:val="both"/>
        <w:rPr>
          <w:color w:val="000000" w:themeColor="text1"/>
        </w:rPr>
      </w:pPr>
      <w:r w:rsidRPr="003A62B6">
        <w:rPr>
          <w:color w:val="000000" w:themeColor="text1"/>
        </w:rPr>
        <w:lastRenderedPageBreak/>
        <w:t>2) материальные ценности, учет которых предусмотрен вне балансовых счетов:</w:t>
      </w:r>
    </w:p>
    <w:p w:rsidR="002D766B" w:rsidRPr="003A62B6" w:rsidRDefault="002D766B" w:rsidP="008F21F5">
      <w:pPr>
        <w:ind w:firstLine="567"/>
        <w:jc w:val="both"/>
        <w:rPr>
          <w:color w:val="000000" w:themeColor="text1"/>
        </w:rPr>
      </w:pPr>
      <w:r w:rsidRPr="003A62B6">
        <w:rPr>
          <w:color w:val="000000" w:themeColor="text1"/>
        </w:rPr>
        <w:t>а) о</w:t>
      </w:r>
      <w:r w:rsidR="00FD01F5" w:rsidRPr="003A62B6">
        <w:rPr>
          <w:color w:val="000000" w:themeColor="text1"/>
        </w:rPr>
        <w:t>сновные средства стоимостью до 10</w:t>
      </w:r>
      <w:r w:rsidRPr="003A62B6">
        <w:rPr>
          <w:color w:val="000000" w:themeColor="text1"/>
        </w:rPr>
        <w:t> 000 руб. включительно, введенные в эксплуатацию;</w:t>
      </w:r>
    </w:p>
    <w:p w:rsidR="002D766B" w:rsidRPr="003A62B6" w:rsidRDefault="002D766B" w:rsidP="008F21F5">
      <w:pPr>
        <w:ind w:firstLine="567"/>
        <w:jc w:val="both"/>
        <w:rPr>
          <w:color w:val="000000" w:themeColor="text1"/>
        </w:rPr>
      </w:pPr>
      <w:r w:rsidRPr="003A62B6">
        <w:rPr>
          <w:color w:val="000000" w:themeColor="text1"/>
        </w:rPr>
        <w:t>б) периодические издания для использования в составе библиотечного фонда независимо от их стоимости;</w:t>
      </w:r>
    </w:p>
    <w:p w:rsidR="002D766B" w:rsidRPr="003A62B6" w:rsidRDefault="002D766B" w:rsidP="008F21F5">
      <w:pPr>
        <w:ind w:firstLine="567"/>
        <w:jc w:val="both"/>
        <w:rPr>
          <w:color w:val="000000" w:themeColor="text1"/>
        </w:rPr>
      </w:pPr>
      <w:r w:rsidRPr="003A62B6">
        <w:rPr>
          <w:color w:val="000000" w:themeColor="text1"/>
        </w:rPr>
        <w:t>в) бланки строгой отчетности;</w:t>
      </w:r>
    </w:p>
    <w:p w:rsidR="002D766B" w:rsidRPr="003A62B6" w:rsidRDefault="002D766B" w:rsidP="008F21F5">
      <w:pPr>
        <w:ind w:firstLine="567"/>
        <w:jc w:val="both"/>
        <w:rPr>
          <w:color w:val="000000" w:themeColor="text1"/>
        </w:rPr>
      </w:pPr>
      <w:r w:rsidRPr="003A62B6">
        <w:rPr>
          <w:color w:val="000000" w:themeColor="text1"/>
        </w:rPr>
        <w:t>г) имущество, приобретенное в целях награждения (дарения);</w:t>
      </w:r>
    </w:p>
    <w:p w:rsidR="002D766B" w:rsidRPr="003A62B6" w:rsidRDefault="002D766B" w:rsidP="008F21F5">
      <w:pPr>
        <w:ind w:firstLine="567"/>
        <w:jc w:val="both"/>
        <w:rPr>
          <w:color w:val="000000" w:themeColor="text1"/>
        </w:rPr>
      </w:pPr>
      <w:r w:rsidRPr="003A62B6">
        <w:rPr>
          <w:color w:val="000000" w:themeColor="text1"/>
        </w:rPr>
        <w:t>д) переходящие награды, призы, кубки;</w:t>
      </w:r>
    </w:p>
    <w:p w:rsidR="002D766B" w:rsidRPr="003A62B6" w:rsidRDefault="002D766B" w:rsidP="008F21F5">
      <w:pPr>
        <w:ind w:firstLine="567"/>
        <w:jc w:val="both"/>
        <w:rPr>
          <w:color w:val="000000" w:themeColor="text1"/>
        </w:rPr>
      </w:pPr>
      <w:r w:rsidRPr="003A62B6">
        <w:rPr>
          <w:color w:val="000000" w:themeColor="text1"/>
        </w:rPr>
        <w:t>е) материальные ценности, оплаченные по централизованным закупкам (централизованному снабжению);</w:t>
      </w:r>
    </w:p>
    <w:p w:rsidR="002D766B" w:rsidRPr="003A62B6" w:rsidRDefault="002D766B" w:rsidP="008F21F5">
      <w:pPr>
        <w:ind w:firstLine="567"/>
        <w:jc w:val="both"/>
        <w:rPr>
          <w:color w:val="000000" w:themeColor="text1"/>
        </w:rPr>
      </w:pPr>
      <w:r w:rsidRPr="003A62B6">
        <w:rPr>
          <w:color w:val="000000" w:themeColor="text1"/>
        </w:rPr>
        <w:t xml:space="preserve">Инвентаризация имущества и финансовых обязательств, учитываемых на </w:t>
      </w:r>
      <w:proofErr w:type="spellStart"/>
      <w:r w:rsidRPr="003A62B6">
        <w:rPr>
          <w:color w:val="000000" w:themeColor="text1"/>
        </w:rPr>
        <w:t>забалансовых</w:t>
      </w:r>
      <w:proofErr w:type="spellEnd"/>
      <w:r w:rsidRPr="003A62B6">
        <w:rPr>
          <w:color w:val="000000" w:themeColor="text1"/>
        </w:rPr>
        <w:t xml:space="preserve"> счетах, осуществляется в соответствии с </w:t>
      </w:r>
      <w:hyperlink r:id="rId54" w:history="1">
        <w:r w:rsidRPr="003A62B6">
          <w:rPr>
            <w:rStyle w:val="a5"/>
            <w:b w:val="0"/>
            <w:bCs/>
            <w:color w:val="000000" w:themeColor="text1"/>
          </w:rPr>
          <w:t>приказом</w:t>
        </w:r>
      </w:hyperlink>
      <w:r w:rsidRPr="003A62B6">
        <w:rPr>
          <w:b/>
          <w:color w:val="000000" w:themeColor="text1"/>
        </w:rPr>
        <w:t xml:space="preserve"> </w:t>
      </w:r>
      <w:r w:rsidRPr="003A62B6">
        <w:rPr>
          <w:color w:val="000000" w:themeColor="text1"/>
        </w:rPr>
        <w:t>Минфина России от 13.06</w:t>
      </w:r>
      <w:r w:rsidR="00EB703A" w:rsidRPr="003A62B6">
        <w:rPr>
          <w:color w:val="000000" w:themeColor="text1"/>
        </w:rPr>
        <w:t>.1995 № 49.</w:t>
      </w:r>
    </w:p>
    <w:p w:rsidR="002D766B" w:rsidRPr="003A62B6" w:rsidRDefault="002D766B"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bookmarkStart w:id="25" w:name="sub_300"/>
      <w:r w:rsidRPr="003A62B6">
        <w:rPr>
          <w:rFonts w:ascii="Times New Roman" w:hAnsi="Times New Roman"/>
          <w:color w:val="000000" w:themeColor="text1"/>
        </w:rPr>
        <w:t>Счет 02 «Материальные ценности, принятые на хранение»</w:t>
      </w:r>
    </w:p>
    <w:bookmarkEnd w:id="25"/>
    <w:p w:rsidR="002D766B" w:rsidRPr="003A62B6" w:rsidRDefault="002D766B" w:rsidP="008F21F5">
      <w:pPr>
        <w:ind w:firstLine="567"/>
        <w:jc w:val="both"/>
        <w:rPr>
          <w:color w:val="000000" w:themeColor="text1"/>
        </w:rPr>
      </w:pPr>
    </w:p>
    <w:p w:rsidR="002D766B" w:rsidRPr="003A62B6" w:rsidRDefault="002D766B" w:rsidP="008F21F5">
      <w:pPr>
        <w:ind w:firstLine="567"/>
        <w:jc w:val="both"/>
        <w:rPr>
          <w:color w:val="000000" w:themeColor="text1"/>
        </w:rPr>
      </w:pPr>
      <w:proofErr w:type="spellStart"/>
      <w:r w:rsidRPr="003A62B6">
        <w:rPr>
          <w:color w:val="000000" w:themeColor="text1"/>
        </w:rPr>
        <w:t>Забалансовый</w:t>
      </w:r>
      <w:proofErr w:type="spellEnd"/>
      <w:r w:rsidRPr="003A62B6">
        <w:rPr>
          <w:color w:val="000000" w:themeColor="text1"/>
        </w:rPr>
        <w:t xml:space="preserve"> </w:t>
      </w:r>
      <w:hyperlink r:id="rId55" w:history="1">
        <w:r w:rsidRPr="003A62B6">
          <w:rPr>
            <w:rStyle w:val="a5"/>
            <w:b w:val="0"/>
            <w:bCs/>
            <w:color w:val="000000" w:themeColor="text1"/>
          </w:rPr>
          <w:t>счет 02</w:t>
        </w:r>
      </w:hyperlink>
      <w:r w:rsidRPr="003A62B6">
        <w:rPr>
          <w:color w:val="000000" w:themeColor="text1"/>
        </w:rPr>
        <w:t xml:space="preserve"> предназначен для учета материальных ценностей, принятых Учреждением на хранение, в переработку, изъятых в возмещение причиненного ущерба, а также полученных (принятых к учету) Учреждением до момента обращения имущества в собственность государства и передачи указанного имущества органу, осуществляющему в отношении него полномочия собственника (</w:t>
      </w:r>
      <w:hyperlink r:id="rId56" w:history="1">
        <w:r w:rsidRPr="003A62B6">
          <w:rPr>
            <w:rStyle w:val="a5"/>
            <w:b w:val="0"/>
            <w:bCs/>
            <w:color w:val="000000" w:themeColor="text1"/>
          </w:rPr>
          <w:t>п. 335</w:t>
        </w:r>
      </w:hyperlink>
      <w:r w:rsidRPr="003A62B6">
        <w:rPr>
          <w:color w:val="000000" w:themeColor="text1"/>
        </w:rPr>
        <w:t xml:space="preserve"> Инструкции № 157н).</w:t>
      </w:r>
    </w:p>
    <w:p w:rsidR="002D766B" w:rsidRPr="003A62B6" w:rsidRDefault="002D766B" w:rsidP="008F21F5">
      <w:pPr>
        <w:ind w:firstLine="567"/>
        <w:jc w:val="both"/>
        <w:rPr>
          <w:color w:val="000000" w:themeColor="text1"/>
        </w:rPr>
      </w:pPr>
      <w:r w:rsidRPr="003A62B6">
        <w:rPr>
          <w:color w:val="000000" w:themeColor="text1"/>
        </w:rPr>
        <w:t xml:space="preserve">Увеличение </w:t>
      </w:r>
      <w:proofErr w:type="spellStart"/>
      <w:r w:rsidRPr="003A62B6">
        <w:rPr>
          <w:color w:val="000000" w:themeColor="text1"/>
        </w:rPr>
        <w:t>забалансового</w:t>
      </w:r>
      <w:proofErr w:type="spellEnd"/>
      <w:r w:rsidRPr="003A62B6">
        <w:rPr>
          <w:color w:val="000000" w:themeColor="text1"/>
        </w:rPr>
        <w:t xml:space="preserve"> счета 02.1 «ОС, принятые на ответственное хранение», 02.2 «МЗ, принятые на ответственное хранение» осуществляется на основании утвержденного и согласованного установленным порядком соответствующего акта о списании или при получении имущества (для разборки, разделки, демонтажа и </w:t>
      </w:r>
      <w:proofErr w:type="gramStart"/>
      <w:r w:rsidRPr="003A62B6">
        <w:rPr>
          <w:color w:val="000000" w:themeColor="text1"/>
        </w:rPr>
        <w:t>утили</w:t>
      </w:r>
      <w:r w:rsidR="00431ABD" w:rsidRPr="003A62B6">
        <w:rPr>
          <w:color w:val="000000" w:themeColor="text1"/>
        </w:rPr>
        <w:t xml:space="preserve">зации) </w:t>
      </w:r>
      <w:proofErr w:type="gramEnd"/>
      <w:r w:rsidRPr="003A62B6">
        <w:rPr>
          <w:color w:val="000000" w:themeColor="text1"/>
        </w:rPr>
        <w:t xml:space="preserve">   Полученное имущество отражается на счете 02.1, 02.2 по первоначальной (фактической) стоимости, указанной в первичных учетных документах.</w:t>
      </w:r>
    </w:p>
    <w:p w:rsidR="002D766B" w:rsidRPr="003A62B6" w:rsidRDefault="002D766B" w:rsidP="008F21F5">
      <w:pPr>
        <w:ind w:firstLine="567"/>
        <w:jc w:val="both"/>
        <w:rPr>
          <w:color w:val="000000" w:themeColor="text1"/>
        </w:rPr>
      </w:pPr>
      <w:r w:rsidRPr="003A62B6">
        <w:rPr>
          <w:color w:val="000000" w:themeColor="text1"/>
        </w:rPr>
        <w:t>Уменьшение счета производится на основании экземпляра исполненного наряда (разнарядки) органа (службы) материально-технического обеспечения и первичного учетного документа (акта ф.0504101, накладной ф.0504205) при выбытии такого имущества в другую часть или предприятия промышленности для разборки, разделки, демонтажа и утилизации.  При этом извещение (ф. 0504805) не оформляется.</w:t>
      </w:r>
    </w:p>
    <w:p w:rsidR="002D766B" w:rsidRPr="003A62B6" w:rsidRDefault="002D766B" w:rsidP="008F21F5">
      <w:pPr>
        <w:ind w:firstLine="567"/>
        <w:jc w:val="both"/>
        <w:rPr>
          <w:color w:val="000000" w:themeColor="text1"/>
        </w:rPr>
      </w:pPr>
      <w:r w:rsidRPr="003A62B6">
        <w:rPr>
          <w:color w:val="000000" w:themeColor="text1"/>
        </w:rPr>
        <w:t>Аналитический учет указанных материальных ценностей ведется в карточке количественно-суммового учета материальных ценностей (ф. 0504041) в разрезе владельцев (заказчиков) по видам, сортам и местам хранения (нахождения).</w:t>
      </w:r>
    </w:p>
    <w:p w:rsidR="002D766B" w:rsidRPr="003A62B6" w:rsidRDefault="002D766B" w:rsidP="008F21F5">
      <w:pPr>
        <w:ind w:firstLine="567"/>
        <w:jc w:val="both"/>
        <w:rPr>
          <w:b/>
          <w:bCs/>
          <w:color w:val="000000" w:themeColor="text1"/>
        </w:rPr>
      </w:pPr>
    </w:p>
    <w:p w:rsidR="002D766B" w:rsidRPr="003A62B6" w:rsidRDefault="006B14BC"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С</w:t>
      </w:r>
      <w:r w:rsidR="002D766B" w:rsidRPr="003A62B6">
        <w:rPr>
          <w:rFonts w:ascii="Times New Roman" w:hAnsi="Times New Roman"/>
          <w:color w:val="000000" w:themeColor="text1"/>
        </w:rPr>
        <w:t>чет 03 «Бланки строгой отчетности»</w:t>
      </w:r>
    </w:p>
    <w:p w:rsidR="008F21F5" w:rsidRPr="003A62B6" w:rsidRDefault="008F21F5" w:rsidP="008F21F5">
      <w:pPr>
        <w:rPr>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 xml:space="preserve">В соответствии с </w:t>
      </w:r>
      <w:hyperlink r:id="rId57" w:history="1">
        <w:r w:rsidRPr="003A62B6">
          <w:rPr>
            <w:color w:val="000000" w:themeColor="text1"/>
          </w:rPr>
          <w:t>п. 337</w:t>
        </w:r>
      </w:hyperlink>
      <w:r w:rsidRPr="003A62B6">
        <w:rPr>
          <w:color w:val="000000" w:themeColor="text1"/>
        </w:rPr>
        <w:t xml:space="preserve"> Инструкции № 157н бланки строгой отчетности учитываются на </w:t>
      </w:r>
      <w:proofErr w:type="spellStart"/>
      <w:r w:rsidRPr="003A62B6">
        <w:rPr>
          <w:color w:val="000000" w:themeColor="text1"/>
        </w:rPr>
        <w:t>забалансовом</w:t>
      </w:r>
      <w:proofErr w:type="spellEnd"/>
      <w:r w:rsidRPr="003A62B6">
        <w:rPr>
          <w:color w:val="000000" w:themeColor="text1"/>
        </w:rPr>
        <w:t xml:space="preserve"> </w:t>
      </w:r>
      <w:hyperlink r:id="rId58" w:history="1">
        <w:r w:rsidRPr="003A62B6">
          <w:rPr>
            <w:color w:val="000000" w:themeColor="text1"/>
          </w:rPr>
          <w:t>счете 03</w:t>
        </w:r>
      </w:hyperlink>
      <w:r w:rsidRPr="003A62B6">
        <w:rPr>
          <w:color w:val="000000" w:themeColor="text1"/>
        </w:rPr>
        <w:t xml:space="preserve"> в разрезе мест хранения и лиц, ответственных за их хранение и (или) выдачу. Бланки строгой отчетности учитываются на </w:t>
      </w:r>
      <w:proofErr w:type="spellStart"/>
      <w:r w:rsidRPr="003A62B6">
        <w:rPr>
          <w:color w:val="000000" w:themeColor="text1"/>
        </w:rPr>
        <w:t>забалансовом</w:t>
      </w:r>
      <w:proofErr w:type="spellEnd"/>
      <w:r w:rsidRPr="003A62B6">
        <w:rPr>
          <w:color w:val="000000" w:themeColor="text1"/>
        </w:rPr>
        <w:t xml:space="preserve"> </w:t>
      </w:r>
      <w:hyperlink r:id="rId59" w:history="1">
        <w:r w:rsidRPr="003A62B6">
          <w:rPr>
            <w:color w:val="000000" w:themeColor="text1"/>
          </w:rPr>
          <w:t>счете 03</w:t>
        </w:r>
      </w:hyperlink>
      <w:r w:rsidRPr="003A62B6">
        <w:rPr>
          <w:color w:val="000000" w:themeColor="text1"/>
        </w:rPr>
        <w:t xml:space="preserve"> в условной оценке: один бланк - один рубль в разрезе мест хранения и материально ответственных лиц.</w:t>
      </w:r>
    </w:p>
    <w:p w:rsidR="00725E66" w:rsidRPr="003A62B6" w:rsidRDefault="002D766B" w:rsidP="008F21F5">
      <w:pPr>
        <w:ind w:firstLine="567"/>
        <w:jc w:val="both"/>
        <w:rPr>
          <w:color w:val="000000" w:themeColor="text1"/>
        </w:rPr>
      </w:pPr>
      <w:r w:rsidRPr="003A62B6">
        <w:rPr>
          <w:color w:val="000000" w:themeColor="text1"/>
        </w:rPr>
        <w:t xml:space="preserve">На этом </w:t>
      </w:r>
      <w:hyperlink r:id="rId60" w:history="1">
        <w:r w:rsidRPr="003A62B6">
          <w:rPr>
            <w:rStyle w:val="a5"/>
            <w:b w:val="0"/>
            <w:bCs/>
            <w:color w:val="000000" w:themeColor="text1"/>
          </w:rPr>
          <w:t>счете</w:t>
        </w:r>
      </w:hyperlink>
      <w:r w:rsidRPr="003A62B6">
        <w:rPr>
          <w:b/>
          <w:color w:val="000000" w:themeColor="text1"/>
        </w:rPr>
        <w:t xml:space="preserve"> </w:t>
      </w:r>
      <w:r w:rsidRPr="003A62B6">
        <w:rPr>
          <w:color w:val="000000" w:themeColor="text1"/>
        </w:rPr>
        <w:t xml:space="preserve">учитываются </w:t>
      </w:r>
      <w:proofErr w:type="gramStart"/>
      <w:r w:rsidRPr="003A62B6">
        <w:rPr>
          <w:color w:val="000000" w:themeColor="text1"/>
        </w:rPr>
        <w:t>находящиеся</w:t>
      </w:r>
      <w:proofErr w:type="gramEnd"/>
      <w:r w:rsidRPr="003A62B6">
        <w:rPr>
          <w:color w:val="000000" w:themeColor="text1"/>
        </w:rPr>
        <w:t xml:space="preserve"> на хранении и выдаваемые под отчет </w:t>
      </w:r>
      <w:bookmarkStart w:id="26" w:name="_Hlk498599022"/>
    </w:p>
    <w:p w:rsidR="007D6DE6" w:rsidRPr="003A62B6" w:rsidRDefault="007D6DE6" w:rsidP="008F21F5">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 вкладышей к дипломам, свидетельств;</w:t>
      </w:r>
    </w:p>
    <w:p w:rsidR="007D6DE6" w:rsidRPr="003A62B6" w:rsidRDefault="007D6DE6" w:rsidP="008F21F5">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бланки платежных квитанций по форме № 0504510;</w:t>
      </w:r>
    </w:p>
    <w:p w:rsidR="007D6DE6" w:rsidRPr="003A62B6" w:rsidRDefault="007D6DE6" w:rsidP="008F21F5">
      <w:pPr>
        <w:pStyle w:val="af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бланки трудовых книжек и вкладышей к ним;</w:t>
      </w:r>
      <w:bookmarkEnd w:id="26"/>
    </w:p>
    <w:p w:rsidR="007D6DE6" w:rsidRPr="003A62B6" w:rsidRDefault="007D6DE6"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Бланки строгой отчетности учитываются в условной оценке 1 руб. за один бланк.</w:t>
      </w:r>
    </w:p>
    <w:p w:rsidR="002D766B" w:rsidRPr="003A62B6" w:rsidRDefault="002D766B" w:rsidP="008F21F5">
      <w:pPr>
        <w:ind w:firstLine="567"/>
        <w:jc w:val="both"/>
        <w:rPr>
          <w:color w:val="000000" w:themeColor="text1"/>
        </w:rPr>
      </w:pPr>
      <w:r w:rsidRPr="003A62B6">
        <w:rPr>
          <w:color w:val="000000" w:themeColor="text1"/>
        </w:rPr>
        <w:t>Выбытие бланков при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о списании бланков строгой отчетности (</w:t>
      </w:r>
      <w:hyperlink r:id="rId61" w:history="1">
        <w:r w:rsidRPr="003A62B6">
          <w:rPr>
            <w:rStyle w:val="a5"/>
            <w:b w:val="0"/>
            <w:bCs/>
            <w:color w:val="000000" w:themeColor="text1"/>
          </w:rPr>
          <w:t>ф. 0504816</w:t>
        </w:r>
      </w:hyperlink>
      <w:r w:rsidRPr="003A62B6">
        <w:rPr>
          <w:b/>
          <w:color w:val="000000" w:themeColor="text1"/>
        </w:rPr>
        <w:t>)</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Бланки строгой отчетности учитываются в разрезе ответственных за их хранение и (или) выдачу лиц.</w:t>
      </w: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b w:val="0"/>
          <w:color w:val="000000" w:themeColor="text1"/>
        </w:rPr>
        <w:t>Аналитический учет по счету ведется по каждому виду бланков строгой отчетности в разрезе ответственных за их хранение и (или) выдачу лиц и мест хранения.</w:t>
      </w:r>
      <w:r w:rsidRPr="003A62B6">
        <w:rPr>
          <w:rFonts w:ascii="Times New Roman" w:hAnsi="Times New Roman"/>
          <w:color w:val="000000" w:themeColor="text1"/>
        </w:rPr>
        <w:t xml:space="preserve">      </w:t>
      </w:r>
    </w:p>
    <w:p w:rsidR="002D766B" w:rsidRPr="003A62B6" w:rsidRDefault="002D766B" w:rsidP="008F21F5">
      <w:pPr>
        <w:pStyle w:val="1"/>
        <w:spacing w:before="0" w:after="0"/>
        <w:ind w:firstLine="567"/>
        <w:jc w:val="both"/>
        <w:rPr>
          <w:rFonts w:ascii="Times New Roman" w:hAnsi="Times New Roman"/>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bookmarkStart w:id="27" w:name="sub_921"/>
      <w:r w:rsidRPr="003A62B6">
        <w:rPr>
          <w:rFonts w:ascii="Times New Roman" w:hAnsi="Times New Roman"/>
          <w:color w:val="000000" w:themeColor="text1"/>
        </w:rPr>
        <w:t>Счет 21 «О</w:t>
      </w:r>
      <w:r w:rsidR="00935CF1" w:rsidRPr="003A62B6">
        <w:rPr>
          <w:rFonts w:ascii="Times New Roman" w:hAnsi="Times New Roman"/>
          <w:color w:val="000000" w:themeColor="text1"/>
        </w:rPr>
        <w:t>сновные средства стоимостью до 10</w:t>
      </w:r>
      <w:r w:rsidRPr="003A62B6">
        <w:rPr>
          <w:rFonts w:ascii="Times New Roman" w:hAnsi="Times New Roman"/>
          <w:color w:val="000000" w:themeColor="text1"/>
        </w:rPr>
        <w:t> 000 рублей включительно в эксплуатации»</w:t>
      </w:r>
      <w:bookmarkEnd w:id="27"/>
    </w:p>
    <w:p w:rsidR="008F21F5" w:rsidRPr="003A62B6" w:rsidRDefault="008F21F5" w:rsidP="008F21F5">
      <w:pPr>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 xml:space="preserve">Учет находящихся в эксплуатации Учреждения объектов </w:t>
      </w:r>
      <w:r w:rsidR="00C62DDF" w:rsidRPr="003A62B6">
        <w:rPr>
          <w:color w:val="000000" w:themeColor="text1"/>
        </w:rPr>
        <w:t>основных сре</w:t>
      </w:r>
      <w:proofErr w:type="gramStart"/>
      <w:r w:rsidR="00C62DDF" w:rsidRPr="003A62B6">
        <w:rPr>
          <w:color w:val="000000" w:themeColor="text1"/>
        </w:rPr>
        <w:t>дств ст</w:t>
      </w:r>
      <w:proofErr w:type="gramEnd"/>
      <w:r w:rsidR="00C62DDF" w:rsidRPr="003A62B6">
        <w:rPr>
          <w:color w:val="000000" w:themeColor="text1"/>
        </w:rPr>
        <w:t>оимостью до 10</w:t>
      </w:r>
      <w:r w:rsidRPr="003A62B6">
        <w:rPr>
          <w:color w:val="000000" w:themeColor="text1"/>
        </w:rPr>
        <w:t xml:space="preserve"> 000 рублей включительно, за исключением объектов библиотечного фонда и объектов недвижимого имущества, осуществляется на </w:t>
      </w:r>
      <w:proofErr w:type="spellStart"/>
      <w:r w:rsidRPr="003A62B6">
        <w:rPr>
          <w:color w:val="000000" w:themeColor="text1"/>
        </w:rPr>
        <w:t>забалансовом</w:t>
      </w:r>
      <w:proofErr w:type="spellEnd"/>
      <w:r w:rsidRPr="003A62B6">
        <w:rPr>
          <w:color w:val="000000" w:themeColor="text1"/>
        </w:rPr>
        <w:t xml:space="preserve"> </w:t>
      </w:r>
      <w:hyperlink r:id="rId62" w:history="1">
        <w:r w:rsidRPr="003A62B6">
          <w:rPr>
            <w:rStyle w:val="a5"/>
            <w:b w:val="0"/>
            <w:bCs/>
            <w:color w:val="000000" w:themeColor="text1"/>
          </w:rPr>
          <w:t>счете 21</w:t>
        </w:r>
      </w:hyperlink>
      <w:r w:rsidRPr="003A62B6">
        <w:rPr>
          <w:b/>
          <w:color w:val="000000" w:themeColor="text1"/>
        </w:rPr>
        <w:t xml:space="preserve"> (</w:t>
      </w:r>
      <w:hyperlink r:id="rId63" w:history="1">
        <w:r w:rsidRPr="003A62B6">
          <w:rPr>
            <w:rStyle w:val="a5"/>
            <w:b w:val="0"/>
            <w:bCs/>
            <w:color w:val="000000" w:themeColor="text1"/>
          </w:rPr>
          <w:t>п. 373</w:t>
        </w:r>
      </w:hyperlink>
      <w:r w:rsidRPr="003A62B6">
        <w:rPr>
          <w:color w:val="000000" w:themeColor="text1"/>
        </w:rPr>
        <w:t xml:space="preserve"> Инструкции № 157н). Данные объекты принимаются к учету по балансовой стоимости введенного в эксплуатацию объекта.</w:t>
      </w:r>
    </w:p>
    <w:p w:rsidR="002D766B" w:rsidRPr="003A62B6" w:rsidRDefault="002D766B" w:rsidP="008F21F5">
      <w:pPr>
        <w:ind w:firstLine="567"/>
        <w:jc w:val="both"/>
        <w:rPr>
          <w:color w:val="000000" w:themeColor="text1"/>
        </w:rPr>
      </w:pPr>
      <w:r w:rsidRPr="003A62B6">
        <w:rPr>
          <w:color w:val="000000" w:themeColor="text1"/>
        </w:rPr>
        <w:t>Аналитический учет объектов основных средств по счету 21 осуществляется на следующих счетах:</w:t>
      </w:r>
    </w:p>
    <w:p w:rsidR="002D766B" w:rsidRPr="003A62B6" w:rsidRDefault="002D766B" w:rsidP="008F21F5">
      <w:pPr>
        <w:ind w:firstLine="567"/>
        <w:jc w:val="both"/>
        <w:rPr>
          <w:color w:val="000000" w:themeColor="text1"/>
        </w:rPr>
      </w:pPr>
      <w:r w:rsidRPr="003A62B6">
        <w:rPr>
          <w:color w:val="000000" w:themeColor="text1"/>
        </w:rPr>
        <w:t>21.3</w:t>
      </w:r>
      <w:r w:rsidR="000704CB" w:rsidRPr="003A62B6">
        <w:rPr>
          <w:color w:val="000000" w:themeColor="text1"/>
        </w:rPr>
        <w:t>3 - Сооружения стоимостью до 10</w:t>
      </w:r>
      <w:r w:rsidRPr="003A62B6">
        <w:rPr>
          <w:color w:val="000000" w:themeColor="text1"/>
        </w:rPr>
        <w:t>000 рублей включительно в эксплуатации - движимое имущество Учреждения;</w:t>
      </w:r>
    </w:p>
    <w:p w:rsidR="002D766B" w:rsidRPr="003A62B6" w:rsidRDefault="002D766B" w:rsidP="008F21F5">
      <w:pPr>
        <w:ind w:firstLine="567"/>
        <w:jc w:val="both"/>
        <w:rPr>
          <w:color w:val="000000" w:themeColor="text1"/>
        </w:rPr>
      </w:pPr>
      <w:r w:rsidRPr="003A62B6">
        <w:rPr>
          <w:color w:val="000000" w:themeColor="text1"/>
        </w:rPr>
        <w:t>21.34 - Машины и оборудование - иное движимое имущество;</w:t>
      </w:r>
    </w:p>
    <w:p w:rsidR="002D766B" w:rsidRPr="003A62B6" w:rsidRDefault="002D766B" w:rsidP="008F21F5">
      <w:pPr>
        <w:ind w:firstLine="567"/>
        <w:jc w:val="both"/>
        <w:rPr>
          <w:color w:val="000000" w:themeColor="text1"/>
        </w:rPr>
      </w:pPr>
      <w:r w:rsidRPr="003A62B6">
        <w:rPr>
          <w:color w:val="000000" w:themeColor="text1"/>
        </w:rPr>
        <w:t>21.36 - Производственный и хозяйственный инвентарь - иное движимое имущество;</w:t>
      </w:r>
    </w:p>
    <w:p w:rsidR="002D766B" w:rsidRPr="003A62B6" w:rsidRDefault="002D766B" w:rsidP="008F21F5">
      <w:pPr>
        <w:ind w:firstLine="567"/>
        <w:jc w:val="both"/>
        <w:rPr>
          <w:color w:val="000000" w:themeColor="text1"/>
        </w:rPr>
      </w:pPr>
      <w:r w:rsidRPr="003A62B6">
        <w:rPr>
          <w:color w:val="000000" w:themeColor="text1"/>
        </w:rPr>
        <w:t>21.38 - Прочие основные средства - иное движимое имущество.</w:t>
      </w:r>
    </w:p>
    <w:p w:rsidR="002D766B" w:rsidRPr="003A62B6" w:rsidRDefault="002D766B" w:rsidP="008F21F5">
      <w:pPr>
        <w:ind w:firstLine="567"/>
        <w:jc w:val="both"/>
        <w:rPr>
          <w:color w:val="000000" w:themeColor="text1"/>
        </w:rPr>
      </w:pPr>
      <w:r w:rsidRPr="003A62B6">
        <w:rPr>
          <w:color w:val="000000" w:themeColor="text1"/>
        </w:rPr>
        <w:t>Внутреннее перемещение объектов основных средств в Учреждении производится на основании оправдательных первичных документов путем изменения материально ответственного лица и (или) места хранения.</w:t>
      </w:r>
    </w:p>
    <w:p w:rsidR="002D766B" w:rsidRPr="003A62B6" w:rsidRDefault="002D766B" w:rsidP="008F21F5">
      <w:pPr>
        <w:ind w:firstLine="567"/>
        <w:jc w:val="both"/>
        <w:rPr>
          <w:color w:val="000000" w:themeColor="text1"/>
        </w:rPr>
      </w:pPr>
      <w:r w:rsidRPr="003A62B6">
        <w:rPr>
          <w:color w:val="000000" w:themeColor="text1"/>
        </w:rPr>
        <w:lastRenderedPageBreak/>
        <w:t>Также допускается передача указанных объектов основных сре</w:t>
      </w:r>
      <w:proofErr w:type="gramStart"/>
      <w:r w:rsidRPr="003A62B6">
        <w:rPr>
          <w:color w:val="000000" w:themeColor="text1"/>
        </w:rPr>
        <w:t>дств в в</w:t>
      </w:r>
      <w:proofErr w:type="gramEnd"/>
      <w:r w:rsidRPr="003A62B6">
        <w:rPr>
          <w:color w:val="000000" w:themeColor="text1"/>
        </w:rPr>
        <w:t>озмездное или безвозмездное пользование, ее документальным подтверждением является акт приема-передачи (ф.0504101</w:t>
      </w:r>
      <w:r w:rsidRPr="003A62B6">
        <w:rPr>
          <w:b/>
          <w:color w:val="000000" w:themeColor="text1"/>
        </w:rPr>
        <w:t xml:space="preserve">). </w:t>
      </w:r>
      <w:r w:rsidRPr="003A62B6">
        <w:rPr>
          <w:color w:val="000000" w:themeColor="text1"/>
        </w:rPr>
        <w:t xml:space="preserve">В него вносятся сведения об изменении материально-ответственного лица, с одновременным отражением переданного объекта на </w:t>
      </w:r>
      <w:proofErr w:type="spellStart"/>
      <w:r w:rsidRPr="003A62B6">
        <w:rPr>
          <w:color w:val="000000" w:themeColor="text1"/>
        </w:rPr>
        <w:t>забалансовом</w:t>
      </w:r>
      <w:proofErr w:type="spellEnd"/>
      <w:r w:rsidRPr="003A62B6">
        <w:rPr>
          <w:color w:val="000000" w:themeColor="text1"/>
        </w:rPr>
        <w:t xml:space="preserve"> </w:t>
      </w:r>
      <w:hyperlink r:id="rId64" w:history="1">
        <w:r w:rsidRPr="003A62B6">
          <w:rPr>
            <w:rStyle w:val="a5"/>
            <w:b w:val="0"/>
            <w:bCs/>
            <w:color w:val="000000" w:themeColor="text1"/>
          </w:rPr>
          <w:t>счете </w:t>
        </w:r>
      </w:hyperlink>
      <w:hyperlink r:id="rId65" w:history="1">
        <w:r w:rsidRPr="003A62B6">
          <w:rPr>
            <w:rStyle w:val="a5"/>
            <w:b w:val="0"/>
            <w:bCs/>
            <w:color w:val="000000" w:themeColor="text1"/>
          </w:rPr>
          <w:t>26</w:t>
        </w:r>
      </w:hyperlink>
      <w:r w:rsidRPr="003A62B6">
        <w:rPr>
          <w:color w:val="000000" w:themeColor="text1"/>
        </w:rPr>
        <w:t xml:space="preserve"> «Имущество, переданное в безвозмездное пользование».</w:t>
      </w:r>
    </w:p>
    <w:p w:rsidR="002D766B" w:rsidRPr="003A62B6" w:rsidRDefault="002D766B" w:rsidP="008F21F5">
      <w:pPr>
        <w:ind w:firstLine="567"/>
        <w:jc w:val="both"/>
        <w:rPr>
          <w:color w:val="000000" w:themeColor="text1"/>
        </w:rPr>
      </w:pPr>
      <w:r w:rsidRPr="003A62B6">
        <w:rPr>
          <w:color w:val="000000" w:themeColor="text1"/>
        </w:rPr>
        <w:t xml:space="preserve">Списание объектов </w:t>
      </w:r>
      <w:r w:rsidR="001A515E" w:rsidRPr="003A62B6">
        <w:rPr>
          <w:color w:val="000000" w:themeColor="text1"/>
        </w:rPr>
        <w:t>основных сре</w:t>
      </w:r>
      <w:proofErr w:type="gramStart"/>
      <w:r w:rsidR="001A515E" w:rsidRPr="003A62B6">
        <w:rPr>
          <w:color w:val="000000" w:themeColor="text1"/>
        </w:rPr>
        <w:t>дств ст</w:t>
      </w:r>
      <w:proofErr w:type="gramEnd"/>
      <w:r w:rsidR="001A515E" w:rsidRPr="003A62B6">
        <w:rPr>
          <w:color w:val="000000" w:themeColor="text1"/>
        </w:rPr>
        <w:t>оимостью до 10</w:t>
      </w:r>
      <w:r w:rsidRPr="003A62B6">
        <w:rPr>
          <w:color w:val="000000" w:themeColor="text1"/>
        </w:rPr>
        <w:t xml:space="preserve"> 000 рублей с </w:t>
      </w:r>
      <w:proofErr w:type="spellStart"/>
      <w:r w:rsidRPr="003A62B6">
        <w:rPr>
          <w:color w:val="000000" w:themeColor="text1"/>
        </w:rPr>
        <w:t>забалансового</w:t>
      </w:r>
      <w:proofErr w:type="spellEnd"/>
      <w:r w:rsidRPr="003A62B6">
        <w:rPr>
          <w:color w:val="000000" w:themeColor="text1"/>
        </w:rPr>
        <w:t xml:space="preserve"> учета проводится аналогично списанию объектов основных средств, стоящих на балансе. Выбытие основных средств отражается в бухгалтерском учете в случаях (</w:t>
      </w:r>
      <w:hyperlink r:id="rId66" w:history="1">
        <w:r w:rsidRPr="003A62B6">
          <w:rPr>
            <w:rStyle w:val="a5"/>
            <w:b w:val="0"/>
            <w:bCs/>
            <w:color w:val="000000" w:themeColor="text1"/>
          </w:rPr>
          <w:t>п. 51</w:t>
        </w:r>
      </w:hyperlink>
      <w:r w:rsidRPr="003A62B6">
        <w:rPr>
          <w:color w:val="000000" w:themeColor="text1"/>
        </w:rPr>
        <w:t xml:space="preserve"> Инструкции № 157н):</w:t>
      </w:r>
    </w:p>
    <w:p w:rsidR="002D766B" w:rsidRPr="003A62B6" w:rsidRDefault="002D766B" w:rsidP="008F21F5">
      <w:pPr>
        <w:ind w:firstLine="567"/>
        <w:jc w:val="both"/>
        <w:rPr>
          <w:color w:val="000000" w:themeColor="text1"/>
        </w:rPr>
      </w:pPr>
      <w:r w:rsidRPr="003A62B6">
        <w:rPr>
          <w:color w:val="000000" w:themeColor="text1"/>
        </w:rPr>
        <w:t>-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в иных чрезвычайных ситуациях;</w:t>
      </w:r>
    </w:p>
    <w:p w:rsidR="002D766B" w:rsidRPr="003A62B6" w:rsidRDefault="002D766B" w:rsidP="008F21F5">
      <w:pPr>
        <w:ind w:firstLine="567"/>
        <w:jc w:val="both"/>
        <w:rPr>
          <w:color w:val="000000" w:themeColor="text1"/>
        </w:rPr>
      </w:pPr>
      <w:r w:rsidRPr="003A62B6">
        <w:rPr>
          <w:color w:val="000000" w:themeColor="text1"/>
        </w:rPr>
        <w:t>- разборки, демонтажа, уничтожения, утилизации, предусмотренных при принятии решения о списании объекта основных средств на основании морального и физического износа, нецелесообразности дальнейшего использования, непригодности, невозможности или неэффективности его восстановления;</w:t>
      </w:r>
    </w:p>
    <w:p w:rsidR="002D766B" w:rsidRPr="003A62B6" w:rsidRDefault="002D766B" w:rsidP="008F21F5">
      <w:pPr>
        <w:ind w:firstLine="567"/>
        <w:jc w:val="both"/>
        <w:rPr>
          <w:color w:val="000000" w:themeColor="text1"/>
        </w:rPr>
      </w:pPr>
      <w:r w:rsidRPr="003A62B6">
        <w:rPr>
          <w:color w:val="000000" w:themeColor="text1"/>
        </w:rPr>
        <w:t xml:space="preserve">Выбытие </w:t>
      </w:r>
      <w:r w:rsidR="001A515E" w:rsidRPr="003A62B6">
        <w:rPr>
          <w:color w:val="000000" w:themeColor="text1"/>
        </w:rPr>
        <w:t>основных сре</w:t>
      </w:r>
      <w:proofErr w:type="gramStart"/>
      <w:r w:rsidR="001A515E" w:rsidRPr="003A62B6">
        <w:rPr>
          <w:color w:val="000000" w:themeColor="text1"/>
        </w:rPr>
        <w:t>дств ст</w:t>
      </w:r>
      <w:proofErr w:type="gramEnd"/>
      <w:r w:rsidR="001A515E" w:rsidRPr="003A62B6">
        <w:rPr>
          <w:color w:val="000000" w:themeColor="text1"/>
        </w:rPr>
        <w:t>оимостью до 10</w:t>
      </w:r>
      <w:r w:rsidRPr="003A62B6">
        <w:rPr>
          <w:color w:val="000000" w:themeColor="text1"/>
        </w:rPr>
        <w:t xml:space="preserve"> 000 рублей производится на основании акта (акта приема-передачи, акта о списании) по стоимости, по которой объекты были ранее приняты к </w:t>
      </w:r>
      <w:proofErr w:type="spellStart"/>
      <w:r w:rsidRPr="003A62B6">
        <w:rPr>
          <w:color w:val="000000" w:themeColor="text1"/>
        </w:rPr>
        <w:t>забалансовому</w:t>
      </w:r>
      <w:proofErr w:type="spellEnd"/>
      <w:r w:rsidRPr="003A62B6">
        <w:rPr>
          <w:color w:val="000000" w:themeColor="text1"/>
        </w:rPr>
        <w:t xml:space="preserve"> учету.</w:t>
      </w:r>
    </w:p>
    <w:p w:rsidR="002D766B" w:rsidRPr="003A62B6" w:rsidRDefault="002D766B" w:rsidP="008F21F5">
      <w:pPr>
        <w:ind w:firstLine="567"/>
        <w:jc w:val="both"/>
        <w:rPr>
          <w:rStyle w:val="a5"/>
          <w:b w:val="0"/>
          <w:bCs/>
          <w:color w:val="000000" w:themeColor="text1"/>
        </w:rPr>
      </w:pPr>
      <w:r w:rsidRPr="003A62B6">
        <w:rPr>
          <w:color w:val="000000" w:themeColor="text1"/>
        </w:rPr>
        <w:t xml:space="preserve">Аналитический учет по </w:t>
      </w:r>
      <w:hyperlink r:id="rId67" w:history="1">
        <w:r w:rsidRPr="003A62B6">
          <w:rPr>
            <w:rStyle w:val="a5"/>
            <w:b w:val="0"/>
            <w:bCs/>
            <w:color w:val="000000" w:themeColor="text1"/>
          </w:rPr>
          <w:t>счету</w:t>
        </w:r>
      </w:hyperlink>
      <w:r w:rsidRPr="003A62B6">
        <w:rPr>
          <w:b/>
          <w:color w:val="000000" w:themeColor="text1"/>
        </w:rPr>
        <w:t xml:space="preserve"> </w:t>
      </w:r>
      <w:r w:rsidRPr="003A62B6">
        <w:rPr>
          <w:color w:val="000000" w:themeColor="text1"/>
        </w:rPr>
        <w:t>ведется в Карточке количественно-суммового учета материальных ценностей (</w:t>
      </w:r>
      <w:hyperlink r:id="rId68" w:history="1">
        <w:r w:rsidRPr="003A62B6">
          <w:rPr>
            <w:rStyle w:val="a5"/>
            <w:b w:val="0"/>
            <w:bCs/>
            <w:color w:val="000000" w:themeColor="text1"/>
          </w:rPr>
          <w:t>ф. 0504051</w:t>
        </w:r>
      </w:hyperlink>
      <w:r w:rsidR="008F21F5" w:rsidRPr="003A62B6">
        <w:rPr>
          <w:rStyle w:val="a5"/>
          <w:b w:val="0"/>
          <w:bCs/>
          <w:color w:val="000000" w:themeColor="text1"/>
        </w:rPr>
        <w:t>).</w:t>
      </w:r>
    </w:p>
    <w:p w:rsidR="008F21F5" w:rsidRPr="003A62B6" w:rsidRDefault="008F21F5" w:rsidP="008F21F5">
      <w:pPr>
        <w:ind w:firstLine="567"/>
        <w:jc w:val="both"/>
        <w:rPr>
          <w:color w:val="000000" w:themeColor="text1"/>
        </w:rPr>
      </w:pPr>
    </w:p>
    <w:p w:rsidR="002D766B" w:rsidRPr="003A62B6" w:rsidRDefault="009A23D0"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1.1.13</w:t>
      </w:r>
      <w:r w:rsidR="002F7CA4" w:rsidRPr="003A62B6">
        <w:rPr>
          <w:rFonts w:ascii="Times New Roman" w:hAnsi="Times New Roman"/>
          <w:color w:val="000000" w:themeColor="text1"/>
        </w:rPr>
        <w:t xml:space="preserve"> </w:t>
      </w:r>
      <w:r w:rsidR="002D766B" w:rsidRPr="003A62B6">
        <w:rPr>
          <w:rFonts w:ascii="Times New Roman" w:hAnsi="Times New Roman"/>
          <w:color w:val="000000" w:themeColor="text1"/>
        </w:rPr>
        <w:t>Оформление доверенностей на получение нефинансовых активов</w:t>
      </w:r>
    </w:p>
    <w:p w:rsidR="002D766B" w:rsidRPr="003A62B6" w:rsidRDefault="002D766B" w:rsidP="008F21F5">
      <w:pPr>
        <w:ind w:firstLine="567"/>
        <w:jc w:val="both"/>
        <w:rPr>
          <w:b/>
          <w:i/>
          <w:color w:val="000000" w:themeColor="text1"/>
        </w:rPr>
      </w:pP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Получение нефинансовых активов осуществляется должностным лицом, полномочия которого подтверждаются доверенностью (формы по ОКУД 0315001).</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Порядок оформления доверенностей регламентируется статьями 185-189 Гражданского кодекса Российской Федерации.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Доверенность (форма ОКУД 0315001) подлежит регистрации в журнале регистрации выданных доверенностей (форма по ОКУД 6002201).</w:t>
      </w:r>
    </w:p>
    <w:p w:rsidR="002D766B" w:rsidRPr="003A62B6" w:rsidRDefault="002D766B" w:rsidP="008F21F5">
      <w:pPr>
        <w:autoSpaceDE w:val="0"/>
        <w:autoSpaceDN w:val="0"/>
        <w:adjustRightInd w:val="0"/>
        <w:ind w:firstLine="567"/>
        <w:jc w:val="both"/>
        <w:rPr>
          <w:rFonts w:eastAsia="MS Mincho"/>
          <w:color w:val="000000" w:themeColor="text1"/>
        </w:rPr>
      </w:pPr>
      <w:r w:rsidRPr="003A62B6">
        <w:rPr>
          <w:rFonts w:eastAsia="MS Mincho"/>
          <w:color w:val="000000" w:themeColor="text1"/>
        </w:rPr>
        <w:t xml:space="preserve">Доверенность выписывается в одном экземпляре финансовым органом и выдается </w:t>
      </w:r>
      <w:r w:rsidR="00314F39" w:rsidRPr="003A62B6">
        <w:rPr>
          <w:rFonts w:eastAsia="MS Mincho"/>
          <w:color w:val="000000" w:themeColor="text1"/>
        </w:rPr>
        <w:t xml:space="preserve">должностному лицу </w:t>
      </w:r>
      <w:r w:rsidRPr="003A62B6">
        <w:rPr>
          <w:rFonts w:eastAsia="MS Mincho"/>
          <w:color w:val="000000" w:themeColor="text1"/>
        </w:rPr>
        <w:t xml:space="preserve"> – получателя </w:t>
      </w:r>
      <w:r w:rsidRPr="003A62B6">
        <w:rPr>
          <w:color w:val="000000" w:themeColor="text1"/>
        </w:rPr>
        <w:t xml:space="preserve">нефинансовых активов </w:t>
      </w:r>
      <w:r w:rsidRPr="003A62B6">
        <w:rPr>
          <w:rFonts w:eastAsia="MS Mincho"/>
          <w:color w:val="000000" w:themeColor="text1"/>
        </w:rPr>
        <w:t xml:space="preserve">под расписку в </w:t>
      </w:r>
      <w:r w:rsidRPr="003A62B6">
        <w:rPr>
          <w:color w:val="000000" w:themeColor="text1"/>
        </w:rPr>
        <w:t>журнале регистрации выданных доверенностей и в корешке доверенности при получении доверенности</w:t>
      </w:r>
      <w:r w:rsidRPr="003A62B6">
        <w:rPr>
          <w:rFonts w:eastAsia="MS Mincho"/>
          <w:color w:val="000000" w:themeColor="text1"/>
        </w:rPr>
        <w:t xml:space="preserve">. </w:t>
      </w:r>
    </w:p>
    <w:p w:rsidR="00482058" w:rsidRPr="003A62B6" w:rsidRDefault="002D766B" w:rsidP="008F21F5">
      <w:pPr>
        <w:autoSpaceDE w:val="0"/>
        <w:autoSpaceDN w:val="0"/>
        <w:adjustRightInd w:val="0"/>
        <w:ind w:firstLine="567"/>
        <w:jc w:val="both"/>
        <w:rPr>
          <w:rFonts w:eastAsia="MS Mincho"/>
          <w:color w:val="000000" w:themeColor="text1"/>
        </w:rPr>
      </w:pPr>
      <w:r w:rsidRPr="003A62B6">
        <w:rPr>
          <w:rFonts w:eastAsia="MS Mincho"/>
          <w:color w:val="000000" w:themeColor="text1"/>
        </w:rPr>
        <w:t>Доверенность выдается на основании выписки из приказа о назначении лиц, имеющих право</w:t>
      </w:r>
      <w:r w:rsidR="00482058" w:rsidRPr="003A62B6">
        <w:rPr>
          <w:rFonts w:eastAsia="MS Mincho"/>
          <w:color w:val="000000" w:themeColor="text1"/>
        </w:rPr>
        <w:t xml:space="preserve"> получать доверенности. </w:t>
      </w:r>
      <w:r w:rsidRPr="003A62B6">
        <w:rPr>
          <w:rFonts w:eastAsia="MS Mincho"/>
          <w:color w:val="000000" w:themeColor="text1"/>
        </w:rPr>
        <w:t xml:space="preserve"> </w:t>
      </w:r>
    </w:p>
    <w:p w:rsidR="002D766B" w:rsidRPr="003A62B6" w:rsidRDefault="002D766B" w:rsidP="008F21F5">
      <w:pPr>
        <w:autoSpaceDE w:val="0"/>
        <w:autoSpaceDN w:val="0"/>
        <w:adjustRightInd w:val="0"/>
        <w:ind w:firstLine="567"/>
        <w:jc w:val="both"/>
        <w:rPr>
          <w:rFonts w:eastAsia="MS Mincho"/>
          <w:color w:val="000000" w:themeColor="text1"/>
        </w:rPr>
      </w:pPr>
      <w:r w:rsidRPr="003A62B6">
        <w:rPr>
          <w:rFonts w:eastAsia="MS Mincho"/>
          <w:color w:val="000000" w:themeColor="text1"/>
        </w:rPr>
        <w:t>Доверенно</w:t>
      </w:r>
      <w:r w:rsidR="002A3249" w:rsidRPr="003A62B6">
        <w:rPr>
          <w:rFonts w:eastAsia="MS Mincho"/>
          <w:color w:val="000000" w:themeColor="text1"/>
        </w:rPr>
        <w:t>сть подписывается руководителем и главным бухгалтером</w:t>
      </w:r>
      <w:r w:rsidRPr="003A62B6">
        <w:rPr>
          <w:rFonts w:eastAsia="MS Mincho"/>
          <w:color w:val="000000" w:themeColor="text1"/>
        </w:rPr>
        <w:t>, Подписи указанных лиц скрепля</w:t>
      </w:r>
      <w:r w:rsidR="002A3249" w:rsidRPr="003A62B6">
        <w:rPr>
          <w:rFonts w:eastAsia="MS Mincho"/>
          <w:color w:val="000000" w:themeColor="text1"/>
        </w:rPr>
        <w:t>ются гербовой печатью</w:t>
      </w:r>
      <w:r w:rsidRPr="003A62B6">
        <w:rPr>
          <w:rFonts w:eastAsia="MS Mincho"/>
          <w:color w:val="000000" w:themeColor="text1"/>
        </w:rPr>
        <w:t>.</w:t>
      </w:r>
    </w:p>
    <w:p w:rsidR="002D766B" w:rsidRPr="003A62B6" w:rsidRDefault="002D766B" w:rsidP="008F21F5">
      <w:pPr>
        <w:autoSpaceDE w:val="0"/>
        <w:autoSpaceDN w:val="0"/>
        <w:adjustRightInd w:val="0"/>
        <w:ind w:firstLine="567"/>
        <w:jc w:val="both"/>
        <w:rPr>
          <w:rFonts w:eastAsia="MS Mincho"/>
          <w:color w:val="000000" w:themeColor="text1"/>
        </w:rPr>
      </w:pPr>
      <w:r w:rsidRPr="003A62B6">
        <w:rPr>
          <w:rFonts w:eastAsia="MS Mincho"/>
          <w:color w:val="000000" w:themeColor="text1"/>
        </w:rPr>
        <w:lastRenderedPageBreak/>
        <w:t>Передача нефинансовых активов между подразделениями одной воинской части производится без оформления доверенности.</w:t>
      </w:r>
    </w:p>
    <w:p w:rsidR="002D766B" w:rsidRPr="003A62B6" w:rsidRDefault="002D766B" w:rsidP="008F21F5">
      <w:pPr>
        <w:autoSpaceDE w:val="0"/>
        <w:autoSpaceDN w:val="0"/>
        <w:adjustRightInd w:val="0"/>
        <w:ind w:firstLine="567"/>
        <w:jc w:val="both"/>
        <w:rPr>
          <w:rFonts w:eastAsia="MS Mincho"/>
          <w:color w:val="000000" w:themeColor="text1"/>
        </w:rPr>
      </w:pPr>
      <w:r w:rsidRPr="003A62B6">
        <w:rPr>
          <w:rFonts w:eastAsia="MS Mincho"/>
          <w:color w:val="000000" w:themeColor="text1"/>
        </w:rPr>
        <w:t xml:space="preserve">В доверенности </w:t>
      </w:r>
      <w:r w:rsidRPr="003A62B6">
        <w:rPr>
          <w:color w:val="000000" w:themeColor="text1"/>
        </w:rPr>
        <w:t xml:space="preserve">(формы по ОКУД 0315001) </w:t>
      </w:r>
      <w:r w:rsidRPr="003A62B6">
        <w:rPr>
          <w:rFonts w:eastAsia="MS Mincho"/>
          <w:color w:val="000000" w:themeColor="text1"/>
        </w:rPr>
        <w:t>должны быть заполнены все реквизиты, а также должен содержаться образец подписи лица, на имя которого она выписана. Доверенность выдается на срок до 15 календарных дней.  Доверенность на получение нефинансовых активов в порядке плановых платежей может быть выдана на календарный месяц.</w:t>
      </w:r>
    </w:p>
    <w:p w:rsidR="002D766B" w:rsidRPr="003A62B6" w:rsidRDefault="002D766B" w:rsidP="008F21F5">
      <w:pPr>
        <w:pStyle w:val="21"/>
        <w:ind w:firstLine="567"/>
        <w:rPr>
          <w:rFonts w:eastAsia="MS Mincho"/>
          <w:color w:val="000000" w:themeColor="text1"/>
        </w:rPr>
      </w:pPr>
      <w:r w:rsidRPr="003A62B6">
        <w:rPr>
          <w:rFonts w:eastAsia="MS Mincho"/>
          <w:color w:val="000000" w:themeColor="text1"/>
        </w:rPr>
        <w:t>Доверенность не должна содержать исправлений и помарок.</w:t>
      </w:r>
    </w:p>
    <w:p w:rsidR="002D766B" w:rsidRPr="003A62B6" w:rsidRDefault="002D766B" w:rsidP="008F21F5">
      <w:pPr>
        <w:ind w:firstLine="567"/>
        <w:jc w:val="both"/>
        <w:rPr>
          <w:b/>
          <w:bCs/>
          <w:color w:val="000000" w:themeColor="text1"/>
        </w:rPr>
      </w:pPr>
      <w:r w:rsidRPr="003A62B6">
        <w:rPr>
          <w:color w:val="000000" w:themeColor="text1"/>
        </w:rPr>
        <w:t>Неиспользованная доверенность должна быть возвращена в Отделение на следующий день после истечения срока ее действия. О возвращении неиспользованной доверенности делается отметка в корешке доверенности (форма по ОКУД 0315001) и в журнале регистрации выданных доверенностей (форма по ОКУД 6002201)</w:t>
      </w:r>
      <w:r w:rsidRPr="003A62B6">
        <w:rPr>
          <w:noProof/>
          <w:color w:val="000000" w:themeColor="text1"/>
        </w:rPr>
        <w:t>.</w:t>
      </w:r>
      <w:r w:rsidRPr="003A62B6">
        <w:rPr>
          <w:color w:val="000000" w:themeColor="text1"/>
        </w:rPr>
        <w:t xml:space="preserve"> Возвращенная неиспользованная доверенность погашается надписью: «Не использована». </w:t>
      </w:r>
    </w:p>
    <w:p w:rsidR="002D766B" w:rsidRPr="003A62B6" w:rsidRDefault="002D766B" w:rsidP="008F21F5">
      <w:pPr>
        <w:ind w:firstLine="567"/>
        <w:jc w:val="both"/>
        <w:rPr>
          <w:color w:val="000000" w:themeColor="text1"/>
        </w:rPr>
      </w:pPr>
      <w:r w:rsidRPr="003A62B6">
        <w:rPr>
          <w:color w:val="000000" w:themeColor="text1"/>
        </w:rPr>
        <w:t>Возвращенные неиспользованные доверенности  (форма по ОК</w:t>
      </w:r>
      <w:r w:rsidR="00307C7B" w:rsidRPr="003A62B6">
        <w:rPr>
          <w:color w:val="000000" w:themeColor="text1"/>
        </w:rPr>
        <w:t>УД 0315001) хранятся в бухгалтерии.</w:t>
      </w:r>
    </w:p>
    <w:p w:rsidR="002D766B" w:rsidRPr="003A62B6" w:rsidRDefault="002D766B" w:rsidP="008F21F5">
      <w:pPr>
        <w:ind w:firstLine="567"/>
        <w:jc w:val="both"/>
        <w:rPr>
          <w:color w:val="000000" w:themeColor="text1"/>
        </w:rPr>
      </w:pPr>
      <w:r w:rsidRPr="003A62B6">
        <w:rPr>
          <w:color w:val="000000" w:themeColor="text1"/>
        </w:rPr>
        <w:t>По окончании установленных сроков хранения такие доверенности уничтожаются с составлением акта.</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Cs/>
          <w:color w:val="000000" w:themeColor="text1"/>
        </w:rPr>
      </w:pPr>
    </w:p>
    <w:p w:rsidR="003B1B6B" w:rsidRPr="003A62B6" w:rsidRDefault="00DE1BA5"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iCs/>
          <w:color w:val="000000" w:themeColor="text1"/>
        </w:rPr>
        <w:t xml:space="preserve">1.1.14 </w:t>
      </w:r>
      <w:r w:rsidR="003B1B6B" w:rsidRPr="003A62B6">
        <w:rPr>
          <w:b/>
          <w:iCs/>
          <w:color w:val="000000" w:themeColor="text1"/>
        </w:rPr>
        <w:t>Затраты на изготовление готовой продукции, выполнение работ, оказание услуг</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Учет расходов по формированию себестоимости ведется раздельно по группам видов услуг (работ, готовой продукции):</w:t>
      </w:r>
    </w:p>
    <w:p w:rsidR="008F21F5"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А) в рамках выполнения государственного задания:</w:t>
      </w:r>
    </w:p>
    <w:p w:rsidR="008F21F5"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«Предоставление начального общего, основного общего, среднего (полного) общего образования по основным общеобразовательным программам в общеобразовательных учреждениях» – на счете </w:t>
      </w:r>
      <w:r w:rsidRPr="003A62B6">
        <w:rPr>
          <w:color w:val="000000" w:themeColor="text1"/>
          <w:shd w:val="clear" w:color="auto" w:fill="FFFFFF"/>
        </w:rPr>
        <w:t>КБК</w:t>
      </w:r>
      <w:r w:rsidRPr="003A62B6">
        <w:rPr>
          <w:color w:val="000000" w:themeColor="text1"/>
        </w:rPr>
        <w:t> 4.109.61.000;</w:t>
      </w:r>
    </w:p>
    <w:p w:rsidR="008F21F5"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«Организация и проведение интеллектуальных и творческих конкурсных мероприятий, направленных на выявление и поддержку детей, проявивших выдающиеся способности» – на счете </w:t>
      </w:r>
      <w:r w:rsidRPr="003A62B6">
        <w:rPr>
          <w:color w:val="000000" w:themeColor="text1"/>
          <w:shd w:val="clear" w:color="auto" w:fill="FFFFFF"/>
        </w:rPr>
        <w:t>КБК</w:t>
      </w:r>
      <w:r w:rsidRPr="003A62B6">
        <w:rPr>
          <w:color w:val="000000" w:themeColor="text1"/>
        </w:rPr>
        <w:t> 4.109.62.000;</w:t>
      </w:r>
    </w:p>
    <w:p w:rsidR="008F21F5"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«Работа по организации деятельности творческих коллективов, студий, кружков, секций, любительских объединений» – на счете </w:t>
      </w:r>
      <w:r w:rsidRPr="003A62B6">
        <w:rPr>
          <w:color w:val="000000" w:themeColor="text1"/>
          <w:shd w:val="clear" w:color="auto" w:fill="FFFFFF"/>
        </w:rPr>
        <w:t>КБК</w:t>
      </w:r>
      <w:r w:rsidRPr="003A62B6">
        <w:rPr>
          <w:color w:val="000000" w:themeColor="text1"/>
        </w:rPr>
        <w:t> 4.109.63.000;</w:t>
      </w:r>
    </w:p>
    <w:p w:rsidR="008F21F5"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Б) в рамках приносящей доход деятельности:</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образовательная услуга «</w:t>
      </w:r>
      <w:proofErr w:type="gramStart"/>
      <w:r w:rsidRPr="003A62B6">
        <w:rPr>
          <w:color w:val="000000" w:themeColor="text1"/>
        </w:rPr>
        <w:t>Обучение по</w:t>
      </w:r>
      <w:proofErr w:type="gramEnd"/>
      <w:r w:rsidRPr="003A62B6">
        <w:rPr>
          <w:color w:val="000000" w:themeColor="text1"/>
        </w:rPr>
        <w:t xml:space="preserve"> основным специальностям» – на счете </w:t>
      </w:r>
      <w:r w:rsidRPr="003A62B6">
        <w:rPr>
          <w:color w:val="000000" w:themeColor="text1"/>
          <w:shd w:val="clear" w:color="auto" w:fill="FFFFFF"/>
        </w:rPr>
        <w:t>КБК</w:t>
      </w:r>
      <w:r w:rsidRPr="003A62B6">
        <w:rPr>
          <w:color w:val="000000" w:themeColor="text1"/>
        </w:rPr>
        <w:t> 2.109.61.000;</w:t>
      </w:r>
    </w:p>
    <w:p w:rsidR="003B1B6B" w:rsidRPr="003A62B6" w:rsidRDefault="007B73C7"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3B1B6B" w:rsidRPr="003A62B6">
        <w:rPr>
          <w:color w:val="000000" w:themeColor="text1"/>
        </w:rPr>
        <w:t xml:space="preserve"> Затраты на оказание услуг (изготовление готовой продукции) делятся на прямые и накладные.</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3B1B6B" w:rsidRPr="003A62B6" w:rsidRDefault="003B1B6B" w:rsidP="008F21F5">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lastRenderedPageBreak/>
        <w:t>затраты на оплату труда и начисления на выплаты по оплате труда сотрудников учреждения, непосредственно участвующих в оказании услуги (изготовлении готовой продукции);</w:t>
      </w:r>
    </w:p>
    <w:p w:rsidR="003B1B6B" w:rsidRPr="003A62B6" w:rsidRDefault="003B1B6B" w:rsidP="008F21F5">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списанные материальные запасы, в том числе медикаменты и перевязочные средства, израсходованные непосредственно на оказание услуги (изготовление готовой продукции), естественная убыль;</w:t>
      </w:r>
    </w:p>
    <w:p w:rsidR="003B1B6B" w:rsidRPr="003A62B6" w:rsidRDefault="003B1B6B" w:rsidP="008F21F5">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переданные в эксплуатацию объекты основных сре</w:t>
      </w:r>
      <w:proofErr w:type="gramStart"/>
      <w:r w:rsidRPr="003A62B6">
        <w:rPr>
          <w:rFonts w:ascii="Times New Roman" w:hAnsi="Times New Roman"/>
          <w:color w:val="000000" w:themeColor="text1"/>
          <w:sz w:val="28"/>
          <w:szCs w:val="28"/>
        </w:rPr>
        <w:t>дств ст</w:t>
      </w:r>
      <w:proofErr w:type="gramEnd"/>
      <w:r w:rsidRPr="003A62B6">
        <w:rPr>
          <w:rFonts w:ascii="Times New Roman" w:hAnsi="Times New Roman"/>
          <w:color w:val="000000" w:themeColor="text1"/>
          <w:sz w:val="28"/>
          <w:szCs w:val="28"/>
        </w:rPr>
        <w:t>оимостью до 10 000 руб. включительно, которые используются при оказании услуги (изготовлении готовой продукции);</w:t>
      </w:r>
    </w:p>
    <w:p w:rsidR="003B1B6B" w:rsidRPr="003A62B6" w:rsidRDefault="003B1B6B" w:rsidP="008F21F5">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сумма амортизации основных средств, которые используются при оказании услуги (изготовлении готовой продукции);</w:t>
      </w:r>
    </w:p>
    <w:p w:rsidR="003B1B6B" w:rsidRPr="003A62B6" w:rsidRDefault="003B1B6B" w:rsidP="008F21F5">
      <w:pPr>
        <w:pStyle w:val="af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аренду помещений, которые используются для оказания услуги (изготовления готовой продукции);</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t>В составе накладных расходов при формировании себестоимости услуг (готовой продукции) учитываются расходы:</w:t>
      </w:r>
    </w:p>
    <w:p w:rsidR="003B1B6B" w:rsidRPr="003A62B6" w:rsidRDefault="003B1B6B" w:rsidP="008F21F5">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готовой продукции);</w:t>
      </w:r>
    </w:p>
    <w:p w:rsidR="003B1B6B" w:rsidRPr="003A62B6" w:rsidRDefault="003B1B6B" w:rsidP="008F21F5">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материальные запасы, израсходованные на нужды учреждения, естественная убыль;</w:t>
      </w:r>
    </w:p>
    <w:p w:rsidR="003B1B6B" w:rsidRPr="003A62B6" w:rsidRDefault="003B1B6B" w:rsidP="008F21F5">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переданные в эксплуатацию объекты основных сре</w:t>
      </w:r>
      <w:proofErr w:type="gramStart"/>
      <w:r w:rsidRPr="003A62B6">
        <w:rPr>
          <w:rFonts w:ascii="Times New Roman" w:hAnsi="Times New Roman"/>
          <w:color w:val="000000" w:themeColor="text1"/>
          <w:sz w:val="28"/>
          <w:szCs w:val="28"/>
        </w:rPr>
        <w:t>дств ст</w:t>
      </w:r>
      <w:proofErr w:type="gramEnd"/>
      <w:r w:rsidRPr="003A62B6">
        <w:rPr>
          <w:rFonts w:ascii="Times New Roman" w:hAnsi="Times New Roman"/>
          <w:color w:val="000000" w:themeColor="text1"/>
          <w:sz w:val="28"/>
          <w:szCs w:val="28"/>
        </w:rPr>
        <w:t>оимостью до 10 000 руб. включительно в случае их использования для оказания нескольких видов услуг (изготовления готовой продукции);</w:t>
      </w:r>
    </w:p>
    <w:p w:rsidR="003B1B6B" w:rsidRPr="003A62B6" w:rsidRDefault="003B1B6B" w:rsidP="008F21F5">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амортизация основных средств, которые используются для оказания разных услуг (изготовления готовой продукции);</w:t>
      </w:r>
    </w:p>
    <w:p w:rsidR="003B1B6B" w:rsidRPr="003A62B6" w:rsidRDefault="003B1B6B" w:rsidP="008F21F5">
      <w:pPr>
        <w:pStyle w:val="af7"/>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связанные с ремонтом, техническим обслуживанием нефинансовых активов; </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t>В составе общехозяйственных расходов учитываются расходы, распределяемые между всеми видами услуг (готовой продукции):</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готовой продукции): административно-управленческого, административно-хозяйственного и прочего обслуживающего персонала;</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переданные в эксплуатацию объекты основных сре</w:t>
      </w:r>
      <w:proofErr w:type="gramStart"/>
      <w:r w:rsidRPr="003A62B6">
        <w:rPr>
          <w:rFonts w:ascii="Times New Roman" w:hAnsi="Times New Roman"/>
          <w:color w:val="000000" w:themeColor="text1"/>
          <w:sz w:val="28"/>
          <w:szCs w:val="28"/>
        </w:rPr>
        <w:t>дств ст</w:t>
      </w:r>
      <w:proofErr w:type="gramEnd"/>
      <w:r w:rsidRPr="003A62B6">
        <w:rPr>
          <w:rFonts w:ascii="Times New Roman" w:hAnsi="Times New Roman"/>
          <w:color w:val="000000" w:themeColor="text1"/>
          <w:sz w:val="28"/>
          <w:szCs w:val="28"/>
        </w:rPr>
        <w:t>оимостью до 10 000 руб. включительно на цели, не связанные напрямую с оказанием услуг (изготовлением готовой продукции);</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амортизация основных средств, не связанных напрямую с оказанием услуг (изготовлением готовой продукции);</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lastRenderedPageBreak/>
        <w:t>коммунальные расходы;</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услуги связи;</w:t>
      </w:r>
    </w:p>
    <w:p w:rsidR="00033F15"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транспортные услуги;</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содержание транспорта, зданий, сооружений и инвентаря общехозяйственного назначения;</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на охрану учреждения;</w:t>
      </w:r>
    </w:p>
    <w:p w:rsidR="003B1B6B" w:rsidRPr="003A62B6" w:rsidRDefault="003B1B6B" w:rsidP="008F21F5">
      <w:pPr>
        <w:pStyle w:val="af7"/>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прочие работы и услуги на общехозяйственные нужды. </w:t>
      </w:r>
    </w:p>
    <w:p w:rsidR="003B1B6B" w:rsidRPr="003A62B6" w:rsidRDefault="00A6330D"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t>Расходы</w:t>
      </w:r>
      <w:r w:rsidR="003B1B6B" w:rsidRPr="003A62B6">
        <w:rPr>
          <w:color w:val="000000" w:themeColor="text1"/>
        </w:rPr>
        <w:t>, которые не включаются в себестоимость (</w:t>
      </w:r>
      <w:proofErr w:type="spellStart"/>
      <w:r w:rsidR="003B1B6B" w:rsidRPr="003A62B6">
        <w:rPr>
          <w:color w:val="000000" w:themeColor="text1"/>
        </w:rPr>
        <w:t>нераспределяемые</w:t>
      </w:r>
      <w:proofErr w:type="spellEnd"/>
      <w:r w:rsidR="003B1B6B" w:rsidRPr="003A62B6">
        <w:rPr>
          <w:color w:val="000000" w:themeColor="text1"/>
        </w:rPr>
        <w:t xml:space="preserve"> расходы) и сразу списываются на финансовый результат (счет </w:t>
      </w:r>
      <w:r w:rsidR="003B1B6B" w:rsidRPr="003A62B6">
        <w:rPr>
          <w:color w:val="000000" w:themeColor="text1"/>
          <w:shd w:val="clear" w:color="auto" w:fill="FFFFFF"/>
        </w:rPr>
        <w:t>КБК</w:t>
      </w:r>
      <w:r w:rsidR="003B1B6B" w:rsidRPr="003A62B6">
        <w:rPr>
          <w:color w:val="000000" w:themeColor="text1"/>
        </w:rPr>
        <w:t> Х.401.20.000), признаются:</w:t>
      </w:r>
    </w:p>
    <w:p w:rsidR="003B1B6B" w:rsidRPr="003A62B6" w:rsidRDefault="003B1B6B" w:rsidP="008F21F5">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социальное обеспечение населения;</w:t>
      </w:r>
    </w:p>
    <w:p w:rsidR="003B1B6B" w:rsidRPr="003A62B6" w:rsidRDefault="003B1B6B" w:rsidP="008F21F5">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транспортный налог;</w:t>
      </w:r>
    </w:p>
    <w:p w:rsidR="003B1B6B" w:rsidRPr="003A62B6" w:rsidRDefault="003B1B6B" w:rsidP="008F21F5">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расходы на налог на имущество;</w:t>
      </w:r>
    </w:p>
    <w:p w:rsidR="003B1B6B" w:rsidRPr="003A62B6" w:rsidRDefault="003B1B6B" w:rsidP="008F21F5">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штрафы и пени по налогам, штрафы, пени, неустойки за нарушение условий договоров;</w:t>
      </w:r>
    </w:p>
    <w:p w:rsidR="00EC06CA" w:rsidRPr="003A62B6" w:rsidRDefault="003B1B6B" w:rsidP="008F21F5">
      <w:pPr>
        <w:pStyle w:val="af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3B1B6B" w:rsidRPr="003A62B6" w:rsidRDefault="003B1B6B" w:rsidP="003A62B6">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услуг (готовой продукции). </w:t>
      </w:r>
    </w:p>
    <w:p w:rsid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Общехозяйственные расходы учреждения, произведенные за отчетный период (месяц), распределяются:</w:t>
      </w:r>
    </w:p>
    <w:p w:rsid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в части распределяемых расходов – себестоимость реализованных услуг (готовой продукции) пропорционально прямым затратам на единицу услуги (продукции);</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в части </w:t>
      </w:r>
      <w:proofErr w:type="spellStart"/>
      <w:r w:rsidRPr="003A62B6">
        <w:rPr>
          <w:color w:val="000000" w:themeColor="text1"/>
        </w:rPr>
        <w:t>нераспределяемых</w:t>
      </w:r>
      <w:proofErr w:type="spellEnd"/>
      <w:r w:rsidRPr="003A62B6">
        <w:rPr>
          <w:color w:val="000000" w:themeColor="text1"/>
        </w:rPr>
        <w:t xml:space="preserve"> расходов – на увеличение расходов текущего финансового года (</w:t>
      </w:r>
      <w:r w:rsidRPr="003A62B6">
        <w:rPr>
          <w:color w:val="000000" w:themeColor="text1"/>
          <w:shd w:val="clear" w:color="auto" w:fill="FFFFFF"/>
        </w:rPr>
        <w:t>КБК</w:t>
      </w:r>
      <w:r w:rsidRPr="003A62B6">
        <w:rPr>
          <w:color w:val="000000" w:themeColor="text1"/>
        </w:rPr>
        <w:t> Х.401.20.000).</w:t>
      </w:r>
    </w:p>
    <w:p w:rsidR="003B1B6B" w:rsidRPr="003A62B6" w:rsidRDefault="003B1B6B"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По окончании каждого месяца себестоимость услуг, сформированная на счете </w:t>
      </w:r>
      <w:r w:rsidRPr="003A62B6">
        <w:rPr>
          <w:color w:val="000000" w:themeColor="text1"/>
          <w:shd w:val="clear" w:color="auto" w:fill="FFFFFF"/>
        </w:rPr>
        <w:t>КБК</w:t>
      </w:r>
      <w:r w:rsidRPr="003A62B6">
        <w:rPr>
          <w:color w:val="000000" w:themeColor="text1"/>
        </w:rPr>
        <w:t xml:space="preserve"> Х.109.60.000, относится в дебет счета </w:t>
      </w:r>
      <w:r w:rsidRPr="003A62B6">
        <w:rPr>
          <w:color w:val="000000" w:themeColor="text1"/>
          <w:shd w:val="clear" w:color="auto" w:fill="FFFFFF"/>
        </w:rPr>
        <w:t>КБК</w:t>
      </w:r>
      <w:r w:rsidRPr="003A62B6">
        <w:rPr>
          <w:color w:val="000000" w:themeColor="text1"/>
        </w:rPr>
        <w:t> Х.401.10.130 «Доходы от оказания платных услуг».</w:t>
      </w:r>
    </w:p>
    <w:p w:rsidR="008741A8" w:rsidRPr="003A62B6" w:rsidRDefault="008741A8" w:rsidP="008F21F5">
      <w:pPr>
        <w:spacing w:line="294" w:lineRule="atLeast"/>
        <w:ind w:firstLine="567"/>
        <w:jc w:val="both"/>
        <w:rPr>
          <w:color w:val="000000" w:themeColor="text1"/>
        </w:rPr>
      </w:pPr>
    </w:p>
    <w:p w:rsidR="002D766B" w:rsidRPr="003A62B6" w:rsidRDefault="002D766B" w:rsidP="008F21F5">
      <w:pPr>
        <w:spacing w:line="294" w:lineRule="atLeast"/>
        <w:ind w:firstLine="567"/>
        <w:jc w:val="both"/>
        <w:rPr>
          <w:b/>
          <w:color w:val="000000" w:themeColor="text1"/>
        </w:rPr>
      </w:pPr>
      <w:r w:rsidRPr="003A62B6">
        <w:rPr>
          <w:b/>
          <w:color w:val="000000" w:themeColor="text1"/>
        </w:rPr>
        <w:t>Заработная плата гражданского персонала</w:t>
      </w:r>
    </w:p>
    <w:p w:rsidR="002D766B" w:rsidRPr="003A62B6" w:rsidRDefault="002D766B" w:rsidP="008F21F5">
      <w:pPr>
        <w:widowControl w:val="0"/>
        <w:tabs>
          <w:tab w:val="left" w:pos="993"/>
        </w:tabs>
        <w:autoSpaceDE w:val="0"/>
        <w:autoSpaceDN w:val="0"/>
        <w:adjustRightInd w:val="0"/>
        <w:ind w:firstLine="567"/>
        <w:contextualSpacing/>
        <w:jc w:val="both"/>
        <w:rPr>
          <w:b/>
          <w:color w:val="000000" w:themeColor="text1"/>
        </w:rPr>
      </w:pPr>
    </w:p>
    <w:p w:rsidR="009D2178" w:rsidRPr="003A62B6" w:rsidRDefault="002D766B" w:rsidP="008F21F5">
      <w:pPr>
        <w:widowControl w:val="0"/>
        <w:tabs>
          <w:tab w:val="left" w:pos="993"/>
        </w:tabs>
        <w:autoSpaceDE w:val="0"/>
        <w:autoSpaceDN w:val="0"/>
        <w:adjustRightInd w:val="0"/>
        <w:ind w:firstLine="567"/>
        <w:contextualSpacing/>
        <w:jc w:val="both"/>
        <w:rPr>
          <w:color w:val="000000" w:themeColor="text1"/>
          <w:lang w:eastAsia="en-US"/>
        </w:rPr>
      </w:pPr>
      <w:r w:rsidRPr="003A62B6">
        <w:rPr>
          <w:color w:val="000000" w:themeColor="text1"/>
          <w:lang w:eastAsia="en-US"/>
        </w:rPr>
        <w:t>Производство начисления и выпла</w:t>
      </w:r>
      <w:r w:rsidR="009D2178" w:rsidRPr="003A62B6">
        <w:rPr>
          <w:color w:val="000000" w:themeColor="text1"/>
          <w:lang w:eastAsia="en-US"/>
        </w:rPr>
        <w:t xml:space="preserve">ты заработной платы </w:t>
      </w:r>
      <w:r w:rsidRPr="003A62B6">
        <w:rPr>
          <w:color w:val="000000" w:themeColor="text1"/>
          <w:lang w:eastAsia="en-US"/>
        </w:rPr>
        <w:t xml:space="preserve"> персоналу</w:t>
      </w:r>
      <w:r w:rsidR="009D2178" w:rsidRPr="003A62B6">
        <w:rPr>
          <w:color w:val="000000" w:themeColor="text1"/>
          <w:lang w:eastAsia="en-US"/>
        </w:rPr>
        <w:t xml:space="preserve"> учреждения</w:t>
      </w:r>
      <w:r w:rsidRPr="003A62B6">
        <w:rPr>
          <w:color w:val="000000" w:themeColor="text1"/>
          <w:lang w:eastAsia="en-US"/>
        </w:rPr>
        <w:t>, а так же исчисление налогов и сборов осуществляется на основании Трудового Кодекса Российской Федерации, Налогового Кодекса Российской Федерации</w:t>
      </w:r>
      <w:r w:rsidR="009D2178" w:rsidRPr="003A62B6">
        <w:rPr>
          <w:color w:val="000000" w:themeColor="text1"/>
          <w:lang w:eastAsia="en-US"/>
        </w:rPr>
        <w:t>.</w:t>
      </w:r>
    </w:p>
    <w:p w:rsidR="002D766B" w:rsidRPr="003A62B6" w:rsidRDefault="002D766B" w:rsidP="008F21F5">
      <w:pPr>
        <w:widowControl w:val="0"/>
        <w:tabs>
          <w:tab w:val="left" w:pos="993"/>
        </w:tabs>
        <w:autoSpaceDE w:val="0"/>
        <w:autoSpaceDN w:val="0"/>
        <w:adjustRightInd w:val="0"/>
        <w:ind w:firstLine="567"/>
        <w:contextualSpacing/>
        <w:jc w:val="both"/>
        <w:rPr>
          <w:bCs/>
          <w:color w:val="000000" w:themeColor="text1"/>
          <w:lang w:eastAsia="en-US"/>
        </w:rPr>
      </w:pPr>
      <w:r w:rsidRPr="003A62B6">
        <w:rPr>
          <w:color w:val="000000" w:themeColor="text1"/>
          <w:lang w:eastAsia="en-US"/>
        </w:rPr>
        <w:t>При начислении и выплате заработной платы гражданскому персоналу, применяются формы первичных учетных документов, утвержденные приказом Минфина</w:t>
      </w:r>
      <w:r w:rsidR="009D2178" w:rsidRPr="003A62B6">
        <w:rPr>
          <w:color w:val="000000" w:themeColor="text1"/>
          <w:lang w:eastAsia="en-US"/>
        </w:rPr>
        <w:t xml:space="preserve"> России от 30.03.2015г. № 52н </w:t>
      </w:r>
    </w:p>
    <w:p w:rsidR="002D766B" w:rsidRPr="003A62B6" w:rsidRDefault="002D766B" w:rsidP="008F21F5">
      <w:pPr>
        <w:widowControl w:val="0"/>
        <w:tabs>
          <w:tab w:val="left" w:pos="1134"/>
        </w:tabs>
        <w:autoSpaceDE w:val="0"/>
        <w:autoSpaceDN w:val="0"/>
        <w:adjustRightInd w:val="0"/>
        <w:ind w:firstLine="567"/>
        <w:contextualSpacing/>
        <w:jc w:val="both"/>
        <w:rPr>
          <w:b/>
          <w:color w:val="000000" w:themeColor="text1"/>
        </w:rPr>
      </w:pPr>
      <w:r w:rsidRPr="003A62B6">
        <w:rPr>
          <w:color w:val="000000" w:themeColor="text1"/>
          <w:lang w:eastAsia="en-US"/>
        </w:rPr>
        <w:t>Основанием для начисления заработной платы являются:</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lastRenderedPageBreak/>
        <w:t>Утвержденн</w:t>
      </w:r>
      <w:r w:rsidR="00B77E81" w:rsidRPr="003A62B6">
        <w:rPr>
          <w:color w:val="000000" w:themeColor="text1"/>
        </w:rPr>
        <w:t>ое</w:t>
      </w:r>
      <w:r w:rsidR="00587657" w:rsidRPr="003A62B6">
        <w:rPr>
          <w:color w:val="000000" w:themeColor="text1"/>
        </w:rPr>
        <w:t xml:space="preserve"> в установленном порядке </w:t>
      </w:r>
      <w:r w:rsidRPr="003A62B6">
        <w:rPr>
          <w:color w:val="000000" w:themeColor="text1"/>
        </w:rPr>
        <w:t>штатное расписание.</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t>Табель учета отработанного времени (ф. 0504421), заверенный подписью и</w:t>
      </w:r>
      <w:r w:rsidR="00650DF7" w:rsidRPr="003A62B6">
        <w:rPr>
          <w:color w:val="000000" w:themeColor="text1"/>
        </w:rPr>
        <w:t>сполнителя и утвержденный руководителем</w:t>
      </w:r>
      <w:r w:rsidRPr="003A62B6">
        <w:rPr>
          <w:color w:val="000000" w:themeColor="text1"/>
        </w:rPr>
        <w:t>.</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t>Уста</w:t>
      </w:r>
      <w:r w:rsidR="00A20F68" w:rsidRPr="003A62B6">
        <w:rPr>
          <w:color w:val="000000" w:themeColor="text1"/>
        </w:rPr>
        <w:t xml:space="preserve">новочные приказы </w:t>
      </w:r>
      <w:r w:rsidRPr="003A62B6">
        <w:rPr>
          <w:color w:val="000000" w:themeColor="text1"/>
        </w:rPr>
        <w:t xml:space="preserve"> (учреждения) на определенный период, по отдельным выплатам.</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t>Вып</w:t>
      </w:r>
      <w:r w:rsidR="00D13E42" w:rsidRPr="003A62B6">
        <w:rPr>
          <w:color w:val="000000" w:themeColor="text1"/>
        </w:rPr>
        <w:t xml:space="preserve">иски из приказов </w:t>
      </w:r>
      <w:r w:rsidRPr="003A62B6">
        <w:rPr>
          <w:color w:val="000000" w:themeColor="text1"/>
        </w:rPr>
        <w:t xml:space="preserve"> (учреждения) о назначении, (перемещении, увольнени</w:t>
      </w:r>
      <w:r w:rsidR="00D13E42" w:rsidRPr="003A62B6">
        <w:rPr>
          <w:color w:val="000000" w:themeColor="text1"/>
        </w:rPr>
        <w:t xml:space="preserve">и) </w:t>
      </w:r>
      <w:r w:rsidRPr="003A62B6">
        <w:rPr>
          <w:color w:val="000000" w:themeColor="text1"/>
        </w:rPr>
        <w:t>персонала.</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t>Выписки из приказов о назначении надбавок компенсационного и стимулирующе</w:t>
      </w:r>
      <w:r w:rsidR="006D6394" w:rsidRPr="003A62B6">
        <w:rPr>
          <w:color w:val="000000" w:themeColor="text1"/>
        </w:rPr>
        <w:t>го характера.</w:t>
      </w:r>
    </w:p>
    <w:p w:rsidR="002D766B" w:rsidRPr="003A62B6" w:rsidRDefault="002D766B" w:rsidP="008F21F5">
      <w:pPr>
        <w:numPr>
          <w:ilvl w:val="0"/>
          <w:numId w:val="2"/>
        </w:numPr>
        <w:tabs>
          <w:tab w:val="left" w:pos="567"/>
        </w:tabs>
        <w:ind w:left="0" w:firstLine="567"/>
        <w:jc w:val="both"/>
        <w:rPr>
          <w:color w:val="000000" w:themeColor="text1"/>
        </w:rPr>
      </w:pPr>
      <w:r w:rsidRPr="003A62B6">
        <w:rPr>
          <w:color w:val="000000" w:themeColor="text1"/>
        </w:rPr>
        <w:t>Вып</w:t>
      </w:r>
      <w:r w:rsidR="00CA2727" w:rsidRPr="003A62B6">
        <w:rPr>
          <w:color w:val="000000" w:themeColor="text1"/>
        </w:rPr>
        <w:t xml:space="preserve">иски из приказов </w:t>
      </w:r>
      <w:r w:rsidRPr="003A62B6">
        <w:rPr>
          <w:color w:val="000000" w:themeColor="text1"/>
        </w:rPr>
        <w:t xml:space="preserve"> (учреждения) на производство дополнительных выплат, в том числе за выполнение обязанностей временно отсутствующего основного работника (отпуск, болезнь, командировка)</w:t>
      </w:r>
    </w:p>
    <w:p w:rsidR="002D766B" w:rsidRPr="003A62B6" w:rsidRDefault="002D766B" w:rsidP="008F21F5">
      <w:pPr>
        <w:tabs>
          <w:tab w:val="left" w:pos="567"/>
        </w:tabs>
        <w:ind w:firstLine="567"/>
        <w:jc w:val="both"/>
        <w:rPr>
          <w:color w:val="000000" w:themeColor="text1"/>
        </w:rPr>
      </w:pPr>
      <w:r w:rsidRPr="003A62B6">
        <w:rPr>
          <w:color w:val="000000" w:themeColor="text1"/>
        </w:rPr>
        <w:t>Начисление доплаты производится вместе с заработной платой</w:t>
      </w:r>
      <w:r w:rsidR="00CA2727" w:rsidRPr="003A62B6">
        <w:rPr>
          <w:color w:val="000000" w:themeColor="text1"/>
        </w:rPr>
        <w:t>.</w:t>
      </w:r>
    </w:p>
    <w:p w:rsidR="002D766B" w:rsidRPr="003A62B6" w:rsidRDefault="002D766B" w:rsidP="008F21F5">
      <w:pPr>
        <w:numPr>
          <w:ilvl w:val="0"/>
          <w:numId w:val="2"/>
        </w:numPr>
        <w:tabs>
          <w:tab w:val="left" w:pos="993"/>
        </w:tabs>
        <w:ind w:left="0" w:firstLine="567"/>
        <w:jc w:val="both"/>
        <w:rPr>
          <w:color w:val="000000" w:themeColor="text1"/>
        </w:rPr>
      </w:pPr>
      <w:r w:rsidRPr="003A62B6">
        <w:rPr>
          <w:color w:val="000000" w:themeColor="text1"/>
        </w:rPr>
        <w:t>Выписки из п</w:t>
      </w:r>
      <w:r w:rsidR="00CA2727" w:rsidRPr="003A62B6">
        <w:rPr>
          <w:color w:val="000000" w:themeColor="text1"/>
        </w:rPr>
        <w:t xml:space="preserve">риказов </w:t>
      </w:r>
      <w:r w:rsidRPr="003A62B6">
        <w:rPr>
          <w:color w:val="000000" w:themeColor="text1"/>
        </w:rPr>
        <w:t xml:space="preserve"> (учреждения) на предоставление ежегодных оплачиваемых отпусков (очередных и дополнительных), а также на предоставление отпуска без сохранения заработной платы.</w:t>
      </w:r>
    </w:p>
    <w:p w:rsidR="008F21F5" w:rsidRPr="003A62B6" w:rsidRDefault="002D766B" w:rsidP="008F21F5">
      <w:pPr>
        <w:numPr>
          <w:ilvl w:val="0"/>
          <w:numId w:val="2"/>
        </w:numPr>
        <w:tabs>
          <w:tab w:val="left" w:pos="993"/>
        </w:tabs>
        <w:ind w:left="0" w:firstLine="567"/>
        <w:jc w:val="both"/>
        <w:rPr>
          <w:color w:val="000000" w:themeColor="text1"/>
        </w:rPr>
      </w:pPr>
      <w:r w:rsidRPr="003A62B6">
        <w:rPr>
          <w:color w:val="000000" w:themeColor="text1"/>
        </w:rPr>
        <w:t>Иные документы, связанные с расчетами по заработной плате</w:t>
      </w:r>
      <w:r w:rsidR="008F21F5" w:rsidRPr="003A62B6">
        <w:rPr>
          <w:color w:val="000000" w:themeColor="text1"/>
        </w:rPr>
        <w:t>.</w:t>
      </w:r>
    </w:p>
    <w:p w:rsidR="008F21F5" w:rsidRPr="003A62B6" w:rsidRDefault="008F21F5" w:rsidP="008F21F5">
      <w:pPr>
        <w:numPr>
          <w:ilvl w:val="0"/>
          <w:numId w:val="2"/>
        </w:numPr>
        <w:tabs>
          <w:tab w:val="left" w:pos="993"/>
        </w:tabs>
        <w:ind w:left="0" w:firstLine="567"/>
        <w:jc w:val="both"/>
        <w:rPr>
          <w:color w:val="000000" w:themeColor="text1"/>
        </w:rPr>
      </w:pPr>
      <w:r w:rsidRPr="003A62B6">
        <w:rPr>
          <w:color w:val="000000" w:themeColor="text1"/>
        </w:rPr>
        <w:t>З</w:t>
      </w:r>
      <w:r w:rsidR="002D766B" w:rsidRPr="003A62B6">
        <w:rPr>
          <w:color w:val="000000" w:themeColor="text1"/>
        </w:rPr>
        <w:t>аявление на перечисление заработной платы и иных выплат на пластиковую карту (с указанием наименования банка, его реквизитов, номера пластиковой карты);</w:t>
      </w:r>
    </w:p>
    <w:p w:rsidR="008F21F5" w:rsidRPr="003A62B6" w:rsidRDefault="00A0340D" w:rsidP="008F21F5">
      <w:pPr>
        <w:numPr>
          <w:ilvl w:val="0"/>
          <w:numId w:val="2"/>
        </w:numPr>
        <w:tabs>
          <w:tab w:val="left" w:pos="993"/>
        </w:tabs>
        <w:ind w:left="0" w:firstLine="567"/>
        <w:jc w:val="both"/>
        <w:rPr>
          <w:color w:val="000000" w:themeColor="text1"/>
        </w:rPr>
      </w:pPr>
      <w:r w:rsidRPr="003A62B6">
        <w:rPr>
          <w:color w:val="000000" w:themeColor="text1"/>
        </w:rPr>
        <w:t>З</w:t>
      </w:r>
      <w:r w:rsidR="002D766B" w:rsidRPr="003A62B6">
        <w:rPr>
          <w:color w:val="000000" w:themeColor="text1"/>
        </w:rPr>
        <w:t>аявление на уменьшение облагаемого дохода налогом (на самого работника, на детей и иждивенцев).</w:t>
      </w:r>
    </w:p>
    <w:p w:rsidR="008F21F5" w:rsidRPr="003A62B6" w:rsidRDefault="002D766B" w:rsidP="008F21F5">
      <w:pPr>
        <w:numPr>
          <w:ilvl w:val="0"/>
          <w:numId w:val="2"/>
        </w:numPr>
        <w:tabs>
          <w:tab w:val="left" w:pos="993"/>
        </w:tabs>
        <w:ind w:left="0" w:firstLine="567"/>
        <w:jc w:val="both"/>
        <w:rPr>
          <w:color w:val="000000" w:themeColor="text1"/>
        </w:rPr>
      </w:pPr>
      <w:r w:rsidRPr="003A62B6">
        <w:rPr>
          <w:color w:val="000000" w:themeColor="text1"/>
        </w:rPr>
        <w:t>При необходимости к заявлению прилагают: копию свидетельства о рождении ребенка, копию свидетельства о смерти одного из родителей, свидетельство о заключении или расторжении брака, справка из учебного заведения о том, что дети учатся на дневном отделении учебного заведения, выписку из личного дела о службе в РА, справку об инвали</w:t>
      </w:r>
      <w:r w:rsidR="00AE413D" w:rsidRPr="003A62B6">
        <w:rPr>
          <w:color w:val="000000" w:themeColor="text1"/>
        </w:rPr>
        <w:t>дности</w:t>
      </w:r>
      <w:r w:rsidRPr="003A62B6">
        <w:rPr>
          <w:color w:val="000000" w:themeColor="text1"/>
        </w:rPr>
        <w:t>.</w:t>
      </w:r>
    </w:p>
    <w:p w:rsidR="002D766B" w:rsidRPr="003A62B6" w:rsidRDefault="00C375EC" w:rsidP="008F21F5">
      <w:pPr>
        <w:numPr>
          <w:ilvl w:val="0"/>
          <w:numId w:val="2"/>
        </w:numPr>
        <w:tabs>
          <w:tab w:val="left" w:pos="993"/>
        </w:tabs>
        <w:ind w:left="0" w:firstLine="567"/>
        <w:jc w:val="both"/>
        <w:rPr>
          <w:color w:val="000000" w:themeColor="text1"/>
        </w:rPr>
      </w:pPr>
      <w:r w:rsidRPr="003A62B6">
        <w:rPr>
          <w:color w:val="000000" w:themeColor="text1"/>
        </w:rPr>
        <w:t xml:space="preserve">Прием лиц </w:t>
      </w:r>
      <w:r w:rsidR="002D766B" w:rsidRPr="003A62B6">
        <w:rPr>
          <w:color w:val="000000" w:themeColor="text1"/>
        </w:rPr>
        <w:t xml:space="preserve"> по совместительству в соответствии с Трудовым кодексом Российской Федерации происходит по вышеуказанной процедуре принятия на основную должность работника.</w:t>
      </w:r>
    </w:p>
    <w:p w:rsidR="002D766B" w:rsidRPr="003A62B6" w:rsidRDefault="002D766B" w:rsidP="008F21F5">
      <w:pPr>
        <w:tabs>
          <w:tab w:val="left" w:pos="993"/>
        </w:tabs>
        <w:ind w:firstLine="567"/>
        <w:jc w:val="both"/>
        <w:rPr>
          <w:color w:val="000000" w:themeColor="text1"/>
        </w:rPr>
      </w:pPr>
      <w:r w:rsidRPr="003A62B6">
        <w:rPr>
          <w:color w:val="000000" w:themeColor="text1"/>
        </w:rPr>
        <w:t>В соответствии со статьей 136 Трудового Кодекса Российской Федерации выпла</w:t>
      </w:r>
      <w:r w:rsidR="00C375EC" w:rsidRPr="003A62B6">
        <w:rPr>
          <w:color w:val="000000" w:themeColor="text1"/>
        </w:rPr>
        <w:t xml:space="preserve">та заработной платы </w:t>
      </w:r>
      <w:r w:rsidRPr="003A62B6">
        <w:rPr>
          <w:color w:val="000000" w:themeColor="text1"/>
        </w:rPr>
        <w:t xml:space="preserve"> персоналу производится каждые полмесяца путем зачисления денежных средств н</w:t>
      </w:r>
      <w:r w:rsidR="00C375EC" w:rsidRPr="003A62B6">
        <w:rPr>
          <w:color w:val="000000" w:themeColor="text1"/>
        </w:rPr>
        <w:t xml:space="preserve">а зарплатные карты </w:t>
      </w:r>
      <w:r w:rsidRPr="003A62B6">
        <w:rPr>
          <w:color w:val="000000" w:themeColor="text1"/>
        </w:rPr>
        <w:t>персонала. В соответствии с догов</w:t>
      </w:r>
      <w:r w:rsidR="00C375EC" w:rsidRPr="003A62B6">
        <w:rPr>
          <w:color w:val="000000" w:themeColor="text1"/>
        </w:rPr>
        <w:t>орами на обслуживание, установлены</w:t>
      </w:r>
      <w:r w:rsidRPr="003A62B6">
        <w:rPr>
          <w:color w:val="000000" w:themeColor="text1"/>
        </w:rPr>
        <w:t xml:space="preserve"> сроки выпла</w:t>
      </w:r>
      <w:r w:rsidR="00C375EC" w:rsidRPr="003A62B6">
        <w:rPr>
          <w:color w:val="000000" w:themeColor="text1"/>
        </w:rPr>
        <w:t>ты заработной платы  персоналу  учреждения</w:t>
      </w:r>
      <w:r w:rsidRPr="003A62B6">
        <w:rPr>
          <w:color w:val="000000" w:themeColor="text1"/>
        </w:rPr>
        <w:t>:</w:t>
      </w:r>
    </w:p>
    <w:p w:rsidR="002D766B" w:rsidRPr="003A62B6" w:rsidRDefault="002D766B" w:rsidP="008F21F5">
      <w:pPr>
        <w:numPr>
          <w:ilvl w:val="0"/>
          <w:numId w:val="1"/>
        </w:numPr>
        <w:tabs>
          <w:tab w:val="left" w:pos="993"/>
        </w:tabs>
        <w:ind w:left="0" w:firstLine="567"/>
        <w:jc w:val="both"/>
        <w:rPr>
          <w:color w:val="000000" w:themeColor="text1"/>
        </w:rPr>
      </w:pPr>
      <w:r w:rsidRPr="003A62B6">
        <w:rPr>
          <w:color w:val="000000" w:themeColor="text1"/>
        </w:rPr>
        <w:t xml:space="preserve">за первую </w:t>
      </w:r>
      <w:r w:rsidR="00D170B9" w:rsidRPr="003A62B6">
        <w:rPr>
          <w:color w:val="000000" w:themeColor="text1"/>
        </w:rPr>
        <w:t>половину месяца (аванс) – до 25</w:t>
      </w:r>
      <w:r w:rsidRPr="003A62B6">
        <w:rPr>
          <w:color w:val="000000" w:themeColor="text1"/>
        </w:rPr>
        <w:t xml:space="preserve"> число текущего месяца;</w:t>
      </w:r>
    </w:p>
    <w:p w:rsidR="002D766B" w:rsidRPr="003A62B6" w:rsidRDefault="002D766B" w:rsidP="008F21F5">
      <w:pPr>
        <w:numPr>
          <w:ilvl w:val="0"/>
          <w:numId w:val="1"/>
        </w:numPr>
        <w:tabs>
          <w:tab w:val="left" w:pos="993"/>
        </w:tabs>
        <w:ind w:left="0" w:firstLine="567"/>
        <w:jc w:val="both"/>
        <w:rPr>
          <w:color w:val="000000" w:themeColor="text1"/>
        </w:rPr>
      </w:pPr>
      <w:r w:rsidRPr="003A62B6">
        <w:rPr>
          <w:color w:val="000000" w:themeColor="text1"/>
        </w:rPr>
        <w:t>за вторую половину месяца (заработная плата за вычето</w:t>
      </w:r>
      <w:r w:rsidR="00D170B9" w:rsidRPr="003A62B6">
        <w:rPr>
          <w:color w:val="000000" w:themeColor="text1"/>
        </w:rPr>
        <w:t>м полученного аванса) – до 10 числа</w:t>
      </w:r>
      <w:r w:rsidRPr="003A62B6">
        <w:rPr>
          <w:color w:val="000000" w:themeColor="text1"/>
        </w:rPr>
        <w:t xml:space="preserve"> месяца, следующего </w:t>
      </w:r>
      <w:proofErr w:type="gramStart"/>
      <w:r w:rsidRPr="003A62B6">
        <w:rPr>
          <w:color w:val="000000" w:themeColor="text1"/>
        </w:rPr>
        <w:t>за</w:t>
      </w:r>
      <w:proofErr w:type="gramEnd"/>
      <w:r w:rsidRPr="003A62B6">
        <w:rPr>
          <w:color w:val="000000" w:themeColor="text1"/>
        </w:rPr>
        <w:t xml:space="preserve"> истекшим. </w:t>
      </w:r>
    </w:p>
    <w:p w:rsidR="002D766B" w:rsidRPr="003A62B6" w:rsidRDefault="002D766B" w:rsidP="008F21F5">
      <w:pPr>
        <w:tabs>
          <w:tab w:val="left" w:pos="993"/>
        </w:tabs>
        <w:ind w:firstLine="567"/>
        <w:jc w:val="both"/>
        <w:rPr>
          <w:color w:val="000000" w:themeColor="text1"/>
        </w:rPr>
      </w:pPr>
      <w:r w:rsidRPr="003A62B6">
        <w:rPr>
          <w:color w:val="000000" w:themeColor="text1"/>
        </w:rPr>
        <w:t>В соответствии со статьей 136 Трудового Кодекса Российской Федерации при выпла</w:t>
      </w:r>
      <w:r w:rsidR="00ED5320" w:rsidRPr="003A62B6">
        <w:rPr>
          <w:color w:val="000000" w:themeColor="text1"/>
        </w:rPr>
        <w:t xml:space="preserve">те заработной платы </w:t>
      </w:r>
      <w:r w:rsidRPr="003A62B6">
        <w:rPr>
          <w:color w:val="000000" w:themeColor="text1"/>
        </w:rPr>
        <w:t xml:space="preserve"> персоналу работодатель обязан </w:t>
      </w:r>
      <w:hyperlink r:id="rId69" w:history="1">
        <w:r w:rsidRPr="003A62B6">
          <w:rPr>
            <w:bCs/>
            <w:color w:val="000000" w:themeColor="text1"/>
          </w:rPr>
          <w:t>извещать</w:t>
        </w:r>
      </w:hyperlink>
      <w:r w:rsidRPr="003A62B6">
        <w:rPr>
          <w:color w:val="000000" w:themeColor="text1"/>
        </w:rPr>
        <w:t xml:space="preserve"> в письменной форме каждого работника (расчетные листки).</w:t>
      </w:r>
    </w:p>
    <w:p w:rsidR="002D766B" w:rsidRPr="003A62B6" w:rsidRDefault="00324C41" w:rsidP="008F21F5">
      <w:pPr>
        <w:tabs>
          <w:tab w:val="left" w:pos="993"/>
        </w:tabs>
        <w:ind w:firstLine="567"/>
        <w:jc w:val="both"/>
        <w:rPr>
          <w:color w:val="000000" w:themeColor="text1"/>
        </w:rPr>
      </w:pPr>
      <w:r w:rsidRPr="003A62B6">
        <w:rPr>
          <w:color w:val="000000" w:themeColor="text1"/>
        </w:rPr>
        <w:t xml:space="preserve">Для персонала </w:t>
      </w:r>
      <w:r w:rsidR="002D766B" w:rsidRPr="003A62B6">
        <w:rPr>
          <w:color w:val="000000" w:themeColor="text1"/>
        </w:rPr>
        <w:t>учрежден</w:t>
      </w:r>
      <w:r w:rsidRPr="003A62B6">
        <w:rPr>
          <w:color w:val="000000" w:themeColor="text1"/>
        </w:rPr>
        <w:t xml:space="preserve">ия работодателем является  </w:t>
      </w:r>
      <w:r w:rsidR="002D766B" w:rsidRPr="003A62B6">
        <w:rPr>
          <w:color w:val="000000" w:themeColor="text1"/>
        </w:rPr>
        <w:t>руковод</w:t>
      </w:r>
      <w:r w:rsidRPr="003A62B6">
        <w:rPr>
          <w:color w:val="000000" w:themeColor="text1"/>
        </w:rPr>
        <w:t>итель</w:t>
      </w:r>
      <w:r w:rsidR="002D766B" w:rsidRPr="003A62B6">
        <w:rPr>
          <w:color w:val="000000" w:themeColor="text1"/>
        </w:rPr>
        <w:t>, наделенный правом заключать трудовые договора.</w:t>
      </w:r>
    </w:p>
    <w:p w:rsidR="002D766B" w:rsidRPr="003A62B6" w:rsidRDefault="002D766B" w:rsidP="008F21F5">
      <w:pPr>
        <w:tabs>
          <w:tab w:val="left" w:pos="993"/>
        </w:tabs>
        <w:ind w:firstLine="567"/>
        <w:jc w:val="both"/>
        <w:rPr>
          <w:color w:val="000000" w:themeColor="text1"/>
        </w:rPr>
      </w:pPr>
      <w:r w:rsidRPr="003A62B6">
        <w:rPr>
          <w:color w:val="000000" w:themeColor="text1"/>
        </w:rPr>
        <w:lastRenderedPageBreak/>
        <w:t>Ежемесячно к 10 числу текущего месяца расчетные л</w:t>
      </w:r>
      <w:r w:rsidR="00771C33" w:rsidRPr="003A62B6">
        <w:rPr>
          <w:color w:val="000000" w:themeColor="text1"/>
        </w:rPr>
        <w:t xml:space="preserve">истки (за истекший месяц)   </w:t>
      </w:r>
      <w:r w:rsidRPr="003A62B6">
        <w:rPr>
          <w:color w:val="000000" w:themeColor="text1"/>
        </w:rPr>
        <w:t xml:space="preserve"> формируются и анализируются на предмет правильности занесения в них сведений по заработной плате бухгалтером, о</w:t>
      </w:r>
      <w:r w:rsidR="00771C33" w:rsidRPr="003A62B6">
        <w:rPr>
          <w:color w:val="000000" w:themeColor="text1"/>
        </w:rPr>
        <w:t>тветственным за начисление</w:t>
      </w:r>
      <w:r w:rsidRPr="003A62B6">
        <w:rPr>
          <w:color w:val="000000" w:themeColor="text1"/>
        </w:rPr>
        <w:t xml:space="preserve">. </w:t>
      </w:r>
    </w:p>
    <w:p w:rsidR="002D766B" w:rsidRPr="003A62B6" w:rsidRDefault="002D766B" w:rsidP="008F21F5">
      <w:pPr>
        <w:tabs>
          <w:tab w:val="left" w:pos="993"/>
        </w:tabs>
        <w:ind w:firstLine="567"/>
        <w:jc w:val="both"/>
        <w:rPr>
          <w:color w:val="000000" w:themeColor="text1"/>
        </w:rPr>
      </w:pPr>
      <w:r w:rsidRPr="003A62B6">
        <w:rPr>
          <w:color w:val="000000" w:themeColor="text1"/>
        </w:rPr>
        <w:t>в) удержания на основании письм</w:t>
      </w:r>
      <w:r w:rsidR="00771C33" w:rsidRPr="003A62B6">
        <w:rPr>
          <w:color w:val="000000" w:themeColor="text1"/>
        </w:rPr>
        <w:t xml:space="preserve">енных заявлений </w:t>
      </w:r>
      <w:r w:rsidRPr="003A62B6">
        <w:rPr>
          <w:color w:val="000000" w:themeColor="text1"/>
        </w:rPr>
        <w:t xml:space="preserve"> персонала</w:t>
      </w:r>
      <w:proofErr w:type="gramStart"/>
      <w:r w:rsidR="00771C33" w:rsidRPr="003A62B6">
        <w:rPr>
          <w:color w:val="000000" w:themeColor="text1"/>
        </w:rPr>
        <w:t xml:space="preserve"> </w:t>
      </w:r>
      <w:r w:rsidRPr="003A62B6">
        <w:rPr>
          <w:color w:val="000000" w:themeColor="text1"/>
        </w:rPr>
        <w:t>:</w:t>
      </w:r>
      <w:proofErr w:type="gramEnd"/>
    </w:p>
    <w:p w:rsidR="002D766B" w:rsidRPr="003A62B6" w:rsidRDefault="002D766B" w:rsidP="008F21F5">
      <w:pPr>
        <w:tabs>
          <w:tab w:val="left" w:pos="993"/>
        </w:tabs>
        <w:ind w:firstLine="567"/>
        <w:jc w:val="both"/>
        <w:rPr>
          <w:color w:val="000000" w:themeColor="text1"/>
        </w:rPr>
      </w:pPr>
      <w:r w:rsidRPr="003A62B6">
        <w:rPr>
          <w:color w:val="000000" w:themeColor="text1"/>
        </w:rPr>
        <w:t>членских профсоюзных взносов и других удержаний.</w:t>
      </w:r>
    </w:p>
    <w:p w:rsidR="002D766B" w:rsidRPr="003A62B6" w:rsidRDefault="002D766B" w:rsidP="008F21F5">
      <w:pPr>
        <w:tabs>
          <w:tab w:val="left" w:pos="993"/>
        </w:tabs>
        <w:ind w:firstLine="567"/>
        <w:jc w:val="both"/>
        <w:rPr>
          <w:color w:val="000000" w:themeColor="text1"/>
        </w:rPr>
      </w:pPr>
      <w:r w:rsidRPr="003A62B6">
        <w:rPr>
          <w:color w:val="000000" w:themeColor="text1"/>
        </w:rPr>
        <w:t>Ежемесячные удержания по исполнительным документам и на основ</w:t>
      </w:r>
      <w:r w:rsidR="00A67BC9" w:rsidRPr="003A62B6">
        <w:rPr>
          <w:color w:val="000000" w:themeColor="text1"/>
        </w:rPr>
        <w:t xml:space="preserve">ании письменных приказов </w:t>
      </w:r>
      <w:r w:rsidRPr="003A62B6">
        <w:rPr>
          <w:color w:val="000000" w:themeColor="text1"/>
        </w:rPr>
        <w:t xml:space="preserve"> осуществляются с соблюдением установленных законодательством Российской Федерации ограничений</w:t>
      </w:r>
    </w:p>
    <w:p w:rsidR="002D766B" w:rsidRPr="003A62B6" w:rsidRDefault="002D766B" w:rsidP="008F21F5">
      <w:pPr>
        <w:tabs>
          <w:tab w:val="left" w:pos="993"/>
        </w:tabs>
        <w:ind w:firstLine="567"/>
        <w:jc w:val="both"/>
        <w:rPr>
          <w:color w:val="000000" w:themeColor="text1"/>
        </w:rPr>
      </w:pPr>
      <w:r w:rsidRPr="003A62B6">
        <w:rPr>
          <w:color w:val="000000" w:themeColor="text1"/>
        </w:rPr>
        <w:t>Для расчета работника в связи с увольнением представляются следующие документы:</w:t>
      </w:r>
    </w:p>
    <w:p w:rsidR="00CC7211" w:rsidRPr="003A62B6" w:rsidRDefault="00EA369E" w:rsidP="008F21F5">
      <w:pPr>
        <w:numPr>
          <w:ilvl w:val="0"/>
          <w:numId w:val="4"/>
        </w:numPr>
        <w:tabs>
          <w:tab w:val="left" w:pos="993"/>
        </w:tabs>
        <w:ind w:left="0" w:firstLine="567"/>
        <w:jc w:val="both"/>
        <w:rPr>
          <w:color w:val="000000" w:themeColor="text1"/>
        </w:rPr>
      </w:pPr>
      <w:r w:rsidRPr="003A62B6">
        <w:rPr>
          <w:color w:val="000000" w:themeColor="text1"/>
        </w:rPr>
        <w:t>В</w:t>
      </w:r>
      <w:r w:rsidR="002D766B" w:rsidRPr="003A62B6">
        <w:rPr>
          <w:color w:val="000000" w:themeColor="text1"/>
        </w:rPr>
        <w:t>ыпи</w:t>
      </w:r>
      <w:r w:rsidR="00A67BC9" w:rsidRPr="003A62B6">
        <w:rPr>
          <w:color w:val="000000" w:themeColor="text1"/>
        </w:rPr>
        <w:t>ска из приказа учреждения</w:t>
      </w:r>
      <w:r w:rsidR="002D766B" w:rsidRPr="003A62B6">
        <w:rPr>
          <w:color w:val="000000" w:themeColor="text1"/>
        </w:rPr>
        <w:t xml:space="preserve"> об увольнении работника, где указывается статья Трудового кодека РФ, послужившая основанием для увольнения. </w:t>
      </w:r>
    </w:p>
    <w:p w:rsidR="002D766B" w:rsidRPr="003A62B6" w:rsidRDefault="002D766B" w:rsidP="008F21F5">
      <w:pPr>
        <w:numPr>
          <w:ilvl w:val="0"/>
          <w:numId w:val="4"/>
        </w:numPr>
        <w:tabs>
          <w:tab w:val="left" w:pos="993"/>
        </w:tabs>
        <w:ind w:left="0" w:firstLine="567"/>
        <w:jc w:val="both"/>
        <w:rPr>
          <w:color w:val="000000" w:themeColor="text1"/>
        </w:rPr>
      </w:pPr>
      <w:proofErr w:type="gramStart"/>
      <w:r w:rsidRPr="003A62B6">
        <w:rPr>
          <w:color w:val="000000" w:themeColor="text1"/>
        </w:rPr>
        <w:t>Также в выписке из приказа на увольнени</w:t>
      </w:r>
      <w:r w:rsidR="00875112" w:rsidRPr="003A62B6">
        <w:rPr>
          <w:color w:val="000000" w:themeColor="text1"/>
        </w:rPr>
        <w:t xml:space="preserve">е прописываются:  </w:t>
      </w:r>
      <w:r w:rsidRPr="003A62B6">
        <w:rPr>
          <w:color w:val="000000" w:themeColor="text1"/>
        </w:rPr>
        <w:t xml:space="preserve"> денежная компенсация за неиспользованный отпуск, выходное пособие (при условии сокращения численности штата, при призыве на военную службу, при ликвидации учреждения, по состоянию здоровья, при восстановлении  на работу работника, ранее выполнявше</w:t>
      </w:r>
      <w:r w:rsidR="00D47083" w:rsidRPr="003A62B6">
        <w:rPr>
          <w:color w:val="000000" w:themeColor="text1"/>
        </w:rPr>
        <w:t>го эту работу</w:t>
      </w:r>
      <w:r w:rsidRPr="003A62B6">
        <w:rPr>
          <w:color w:val="000000" w:themeColor="text1"/>
        </w:rPr>
        <w:t>.</w:t>
      </w:r>
      <w:proofErr w:type="gramEnd"/>
    </w:p>
    <w:p w:rsidR="002D766B" w:rsidRPr="003A62B6" w:rsidRDefault="008439B5" w:rsidP="008F21F5">
      <w:pPr>
        <w:numPr>
          <w:ilvl w:val="0"/>
          <w:numId w:val="4"/>
        </w:numPr>
        <w:tabs>
          <w:tab w:val="left" w:pos="993"/>
        </w:tabs>
        <w:ind w:left="0" w:firstLine="567"/>
        <w:jc w:val="both"/>
        <w:rPr>
          <w:color w:val="000000" w:themeColor="text1"/>
        </w:rPr>
      </w:pPr>
      <w:r w:rsidRPr="003A62B6">
        <w:rPr>
          <w:color w:val="000000" w:themeColor="text1"/>
        </w:rPr>
        <w:t>Т</w:t>
      </w:r>
      <w:r w:rsidR="002D766B" w:rsidRPr="003A62B6">
        <w:rPr>
          <w:color w:val="000000" w:themeColor="text1"/>
        </w:rPr>
        <w:t xml:space="preserve">абель учета отработанного времени, заверенный подписью руководителя и печатью, а также подписью исполнителя. </w:t>
      </w:r>
    </w:p>
    <w:p w:rsidR="002D766B" w:rsidRPr="003A62B6" w:rsidRDefault="002D766B" w:rsidP="008F21F5">
      <w:pPr>
        <w:tabs>
          <w:tab w:val="left" w:pos="993"/>
        </w:tabs>
        <w:ind w:firstLine="567"/>
        <w:jc w:val="both"/>
        <w:rPr>
          <w:color w:val="000000" w:themeColor="text1"/>
        </w:rPr>
      </w:pPr>
      <w:r w:rsidRPr="003A62B6">
        <w:rPr>
          <w:color w:val="000000" w:themeColor="text1"/>
        </w:rPr>
        <w:t>Для оплаты основного и дополнительного отпусков гражданскому персоналу представляются следующие документы:</w:t>
      </w:r>
    </w:p>
    <w:p w:rsidR="002D766B" w:rsidRPr="003A62B6" w:rsidRDefault="002D766B" w:rsidP="008F21F5">
      <w:pPr>
        <w:numPr>
          <w:ilvl w:val="0"/>
          <w:numId w:val="5"/>
        </w:numPr>
        <w:tabs>
          <w:tab w:val="left" w:pos="993"/>
        </w:tabs>
        <w:ind w:left="0" w:firstLine="567"/>
        <w:jc w:val="both"/>
        <w:rPr>
          <w:color w:val="000000" w:themeColor="text1"/>
        </w:rPr>
      </w:pPr>
      <w:r w:rsidRPr="003A62B6">
        <w:rPr>
          <w:color w:val="000000" w:themeColor="text1"/>
        </w:rPr>
        <w:t xml:space="preserve">выписка из </w:t>
      </w:r>
      <w:r w:rsidR="00F919B8" w:rsidRPr="003A62B6">
        <w:rPr>
          <w:color w:val="000000" w:themeColor="text1"/>
        </w:rPr>
        <w:t>приказа  учреждения</w:t>
      </w:r>
      <w:r w:rsidRPr="003A62B6">
        <w:rPr>
          <w:color w:val="000000" w:themeColor="text1"/>
        </w:rPr>
        <w:t xml:space="preserve"> о предоставлении отпуска с указанием периода отработанного времени;</w:t>
      </w:r>
    </w:p>
    <w:p w:rsidR="002D766B" w:rsidRPr="003A62B6" w:rsidRDefault="002D766B" w:rsidP="008F21F5">
      <w:pPr>
        <w:numPr>
          <w:ilvl w:val="0"/>
          <w:numId w:val="5"/>
        </w:numPr>
        <w:tabs>
          <w:tab w:val="left" w:pos="993"/>
        </w:tabs>
        <w:ind w:left="0" w:firstLine="567"/>
        <w:jc w:val="both"/>
        <w:rPr>
          <w:color w:val="000000" w:themeColor="text1"/>
        </w:rPr>
      </w:pPr>
      <w:r w:rsidRPr="003A62B6">
        <w:rPr>
          <w:color w:val="000000" w:themeColor="text1"/>
        </w:rPr>
        <w:t xml:space="preserve">табель учета отработанного времени (ф. 0504421).  </w:t>
      </w:r>
    </w:p>
    <w:p w:rsidR="002D766B" w:rsidRPr="003A62B6" w:rsidRDefault="002D766B" w:rsidP="008F21F5">
      <w:pPr>
        <w:tabs>
          <w:tab w:val="left" w:pos="993"/>
        </w:tabs>
        <w:ind w:firstLine="567"/>
        <w:jc w:val="both"/>
        <w:rPr>
          <w:color w:val="000000" w:themeColor="text1"/>
        </w:rPr>
      </w:pPr>
      <w:r w:rsidRPr="003A62B6">
        <w:rPr>
          <w:color w:val="000000" w:themeColor="text1"/>
        </w:rPr>
        <w:t xml:space="preserve">Оплата отпуска производится не </w:t>
      </w:r>
      <w:proofErr w:type="gramStart"/>
      <w:r w:rsidRPr="003A62B6">
        <w:rPr>
          <w:color w:val="000000" w:themeColor="text1"/>
        </w:rPr>
        <w:t>позднее</w:t>
      </w:r>
      <w:proofErr w:type="gramEnd"/>
      <w:r w:rsidRPr="003A62B6">
        <w:rPr>
          <w:color w:val="000000" w:themeColor="text1"/>
        </w:rPr>
        <w:t xml:space="preserve"> чем за три дня до его н</w:t>
      </w:r>
      <w:r w:rsidR="009D4134" w:rsidRPr="003A62B6">
        <w:rPr>
          <w:color w:val="000000" w:themeColor="text1"/>
        </w:rPr>
        <w:t>ачала при наличии в Учреждении</w:t>
      </w:r>
      <w:r w:rsidRPr="003A62B6">
        <w:rPr>
          <w:color w:val="000000" w:themeColor="text1"/>
        </w:rPr>
        <w:t xml:space="preserve"> вышеуказанных документов.</w:t>
      </w:r>
    </w:p>
    <w:p w:rsidR="002D766B" w:rsidRPr="003A62B6" w:rsidRDefault="002D766B" w:rsidP="008F21F5">
      <w:pPr>
        <w:widowControl w:val="0"/>
        <w:tabs>
          <w:tab w:val="left" w:pos="993"/>
        </w:tabs>
        <w:autoSpaceDE w:val="0"/>
        <w:autoSpaceDN w:val="0"/>
        <w:adjustRightInd w:val="0"/>
        <w:ind w:firstLine="567"/>
        <w:jc w:val="both"/>
        <w:rPr>
          <w:color w:val="000000" w:themeColor="text1"/>
        </w:rPr>
      </w:pPr>
      <w:r w:rsidRPr="003A62B6">
        <w:rPr>
          <w:color w:val="000000" w:themeColor="text1"/>
        </w:rPr>
        <w:t>При оплате больничных листов, командир</w:t>
      </w:r>
      <w:r w:rsidR="003E0C43" w:rsidRPr="003A62B6">
        <w:rPr>
          <w:color w:val="000000" w:themeColor="text1"/>
        </w:rPr>
        <w:t>овок представляются выписки  учреждения</w:t>
      </w:r>
      <w:r w:rsidRPr="003A62B6">
        <w:rPr>
          <w:color w:val="000000" w:themeColor="text1"/>
        </w:rPr>
        <w:t xml:space="preserve"> о производстве вышеуказанных выплат и подлинные оправдательные документы, оформленные в соответствии с руководящими документами. </w:t>
      </w:r>
    </w:p>
    <w:p w:rsidR="002D766B" w:rsidRPr="003A62B6" w:rsidRDefault="002D766B" w:rsidP="008F21F5">
      <w:pPr>
        <w:tabs>
          <w:tab w:val="left" w:pos="993"/>
        </w:tabs>
        <w:ind w:firstLine="567"/>
        <w:jc w:val="both"/>
        <w:rPr>
          <w:color w:val="000000" w:themeColor="text1"/>
        </w:rPr>
      </w:pPr>
      <w:r w:rsidRPr="003A62B6">
        <w:rPr>
          <w:color w:val="000000" w:themeColor="text1"/>
        </w:rPr>
        <w:t>Начисление заработной платы (в том числе аванса за перв</w:t>
      </w:r>
      <w:r w:rsidR="003E4DB7" w:rsidRPr="003A62B6">
        <w:rPr>
          <w:color w:val="000000" w:themeColor="text1"/>
        </w:rPr>
        <w:t xml:space="preserve">ую половину месяца) </w:t>
      </w:r>
      <w:r w:rsidRPr="003A62B6">
        <w:rPr>
          <w:color w:val="000000" w:themeColor="text1"/>
        </w:rPr>
        <w:t xml:space="preserve"> персоналу производится в программном продукте 1С «Заработная плата и Кадры» в карточке-справке (ф. 0504417). Карточка-справка ведется в электронном виде в программном продукте 1С «Заработная плата и Кадры» в течение года. </w:t>
      </w:r>
    </w:p>
    <w:p w:rsidR="001C761C" w:rsidRPr="003A62B6" w:rsidRDefault="002D766B" w:rsidP="008F21F5">
      <w:pPr>
        <w:tabs>
          <w:tab w:val="left" w:pos="993"/>
        </w:tabs>
        <w:ind w:firstLine="567"/>
        <w:jc w:val="both"/>
        <w:rPr>
          <w:color w:val="000000" w:themeColor="text1"/>
        </w:rPr>
      </w:pPr>
      <w:r w:rsidRPr="003A62B6">
        <w:rPr>
          <w:color w:val="000000" w:themeColor="text1"/>
        </w:rPr>
        <w:t>Ежемесячно данны</w:t>
      </w:r>
      <w:r w:rsidR="0076102E" w:rsidRPr="003A62B6">
        <w:rPr>
          <w:color w:val="000000" w:themeColor="text1"/>
        </w:rPr>
        <w:t xml:space="preserve">е расчетов по лицам </w:t>
      </w:r>
      <w:r w:rsidRPr="003A62B6">
        <w:rPr>
          <w:color w:val="000000" w:themeColor="text1"/>
        </w:rPr>
        <w:t xml:space="preserve"> персонала заносятся в расчетно-платежные ведомости (ф. 0504401).  </w:t>
      </w:r>
    </w:p>
    <w:p w:rsidR="002D766B" w:rsidRPr="003A62B6" w:rsidRDefault="002D766B" w:rsidP="008F21F5">
      <w:pPr>
        <w:tabs>
          <w:tab w:val="left" w:pos="993"/>
        </w:tabs>
        <w:ind w:firstLine="567"/>
        <w:jc w:val="both"/>
        <w:rPr>
          <w:color w:val="000000" w:themeColor="text1"/>
        </w:rPr>
      </w:pPr>
      <w:r w:rsidRPr="003A62B6">
        <w:rPr>
          <w:color w:val="000000" w:themeColor="text1"/>
        </w:rPr>
        <w:t>Суммы начисл</w:t>
      </w:r>
      <w:r w:rsidR="0027227B" w:rsidRPr="003A62B6">
        <w:rPr>
          <w:color w:val="000000" w:themeColor="text1"/>
        </w:rPr>
        <w:t xml:space="preserve">енного аванса лицам </w:t>
      </w:r>
      <w:r w:rsidRPr="003A62B6">
        <w:rPr>
          <w:color w:val="000000" w:themeColor="text1"/>
        </w:rPr>
        <w:t xml:space="preserve"> персонала заносятся в платежную ведомость (ф.0504403).</w:t>
      </w:r>
    </w:p>
    <w:p w:rsidR="002D766B" w:rsidRPr="003A62B6" w:rsidRDefault="002D766B" w:rsidP="008F21F5">
      <w:pPr>
        <w:tabs>
          <w:tab w:val="left" w:pos="993"/>
        </w:tabs>
        <w:ind w:firstLine="567"/>
        <w:jc w:val="both"/>
        <w:rPr>
          <w:color w:val="000000" w:themeColor="text1"/>
        </w:rPr>
      </w:pPr>
      <w:r w:rsidRPr="003A62B6">
        <w:rPr>
          <w:color w:val="000000" w:themeColor="text1"/>
        </w:rPr>
        <w:t xml:space="preserve">В тех случаях, когда разовые расчеты по заработной </w:t>
      </w:r>
      <w:r w:rsidR="003A297E" w:rsidRPr="003A62B6">
        <w:rPr>
          <w:color w:val="000000" w:themeColor="text1"/>
        </w:rPr>
        <w:t xml:space="preserve">плате при уходе лиц </w:t>
      </w:r>
      <w:r w:rsidRPr="003A62B6">
        <w:rPr>
          <w:color w:val="000000" w:themeColor="text1"/>
        </w:rPr>
        <w:t xml:space="preserve">персонала в отпуск, при увольнении и в других случаях не совпадают с </w:t>
      </w:r>
      <w:r w:rsidRPr="003A62B6">
        <w:rPr>
          <w:color w:val="000000" w:themeColor="text1"/>
        </w:rPr>
        <w:lastRenderedPageBreak/>
        <w:t xml:space="preserve">составлением общего расчета, выплаты в </w:t>
      </w:r>
      <w:proofErr w:type="spellStart"/>
      <w:r w:rsidRPr="003A62B6">
        <w:rPr>
          <w:color w:val="000000" w:themeColor="text1"/>
        </w:rPr>
        <w:t>межрасчетный</w:t>
      </w:r>
      <w:proofErr w:type="spellEnd"/>
      <w:r w:rsidRPr="003A62B6">
        <w:rPr>
          <w:color w:val="000000" w:themeColor="text1"/>
        </w:rPr>
        <w:t xml:space="preserve"> период производятся по платежной ведомости (ф. 0504403).</w:t>
      </w:r>
    </w:p>
    <w:p w:rsidR="002D766B" w:rsidRPr="003A62B6" w:rsidRDefault="002D766B" w:rsidP="008F21F5">
      <w:pPr>
        <w:tabs>
          <w:tab w:val="left" w:pos="993"/>
        </w:tabs>
        <w:ind w:firstLine="567"/>
        <w:jc w:val="both"/>
        <w:rPr>
          <w:color w:val="000000" w:themeColor="text1"/>
        </w:rPr>
      </w:pPr>
      <w:r w:rsidRPr="003A62B6">
        <w:rPr>
          <w:color w:val="000000" w:themeColor="text1"/>
        </w:rPr>
        <w:t>При этом сумма начисленной заработной платы и сумма произведенных удержаний с указанных выплат заносятся в накопительную ведомость - по форме расчетно-платежной ведомости (ф. 0504401).</w:t>
      </w:r>
    </w:p>
    <w:p w:rsidR="002D766B" w:rsidRPr="003A62B6" w:rsidRDefault="002D766B" w:rsidP="008F21F5">
      <w:pPr>
        <w:tabs>
          <w:tab w:val="left" w:pos="993"/>
        </w:tabs>
        <w:ind w:firstLine="567"/>
        <w:jc w:val="both"/>
        <w:rPr>
          <w:color w:val="000000" w:themeColor="text1"/>
        </w:rPr>
      </w:pPr>
      <w:r w:rsidRPr="003A62B6">
        <w:rPr>
          <w:color w:val="000000" w:themeColor="text1"/>
        </w:rPr>
        <w:t>Накопительная ведомость ведется в течение месяца. По окончании месяца она закрывается (выводятся итоги), а итоговые данные накопительной ведомости переносятся в Журнал операций расчетов по оплате труда № 6 (ф.0504071).</w:t>
      </w:r>
    </w:p>
    <w:p w:rsidR="002D766B" w:rsidRPr="003A62B6" w:rsidRDefault="002D766B" w:rsidP="008F21F5">
      <w:pPr>
        <w:tabs>
          <w:tab w:val="left" w:pos="993"/>
        </w:tabs>
        <w:ind w:firstLine="567"/>
        <w:jc w:val="both"/>
        <w:rPr>
          <w:color w:val="000000" w:themeColor="text1"/>
        </w:rPr>
      </w:pPr>
      <w:r w:rsidRPr="003A62B6">
        <w:rPr>
          <w:color w:val="000000" w:themeColor="text1"/>
        </w:rPr>
        <w:t>Расчетно-платежные ведомости (ф. 0504401) до начала выплаты заработной платы п</w:t>
      </w:r>
      <w:r w:rsidR="00A978A7" w:rsidRPr="003A62B6">
        <w:rPr>
          <w:color w:val="000000" w:themeColor="text1"/>
        </w:rPr>
        <w:t>одписываются бухгалтерам</w:t>
      </w:r>
      <w:proofErr w:type="gramStart"/>
      <w:r w:rsidR="001C761C" w:rsidRPr="003A62B6">
        <w:rPr>
          <w:color w:val="000000" w:themeColor="text1"/>
        </w:rPr>
        <w:t xml:space="preserve"> </w:t>
      </w:r>
      <w:r w:rsidR="00A978A7" w:rsidRPr="003A62B6">
        <w:rPr>
          <w:color w:val="000000" w:themeColor="text1"/>
        </w:rPr>
        <w:t>,</w:t>
      </w:r>
      <w:proofErr w:type="gramEnd"/>
      <w:r w:rsidR="00A978A7" w:rsidRPr="003A62B6">
        <w:rPr>
          <w:color w:val="000000" w:themeColor="text1"/>
        </w:rPr>
        <w:t xml:space="preserve"> составившим </w:t>
      </w:r>
      <w:r w:rsidRPr="003A62B6">
        <w:rPr>
          <w:color w:val="000000" w:themeColor="text1"/>
        </w:rPr>
        <w:t>эти ведомости</w:t>
      </w:r>
      <w:r w:rsidR="00A978A7" w:rsidRPr="003A62B6">
        <w:rPr>
          <w:color w:val="000000" w:themeColor="text1"/>
        </w:rPr>
        <w:t>.</w:t>
      </w:r>
    </w:p>
    <w:p w:rsidR="002D766B" w:rsidRPr="003A62B6" w:rsidRDefault="002D766B" w:rsidP="008F21F5">
      <w:pPr>
        <w:tabs>
          <w:tab w:val="left" w:pos="993"/>
        </w:tabs>
        <w:ind w:firstLine="567"/>
        <w:jc w:val="both"/>
        <w:rPr>
          <w:color w:val="000000" w:themeColor="text1"/>
        </w:rPr>
      </w:pPr>
      <w:r w:rsidRPr="003A62B6">
        <w:rPr>
          <w:color w:val="000000" w:themeColor="text1"/>
        </w:rPr>
        <w:t>Бухгалтерские проводки, используемые при начислении сумм заработной платы:</w:t>
      </w:r>
    </w:p>
    <w:p w:rsidR="002D766B" w:rsidRPr="003A62B6" w:rsidRDefault="002D766B" w:rsidP="008F21F5">
      <w:pPr>
        <w:jc w:val="both"/>
        <w:rPr>
          <w:color w:val="000000" w:themeColor="text1"/>
        </w:rPr>
      </w:pP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2502"/>
        <w:gridCol w:w="1325"/>
        <w:gridCol w:w="1998"/>
      </w:tblGrid>
      <w:tr w:rsidR="003A62B6" w:rsidRPr="003A62B6" w:rsidTr="008F21F5">
        <w:trPr>
          <w:trHeight w:val="225"/>
        </w:trPr>
        <w:tc>
          <w:tcPr>
            <w:tcW w:w="709" w:type="dxa"/>
            <w:vMerge w:val="restart"/>
            <w:noWrap/>
            <w:vAlign w:val="center"/>
          </w:tcPr>
          <w:p w:rsidR="002D766B" w:rsidRPr="003A62B6" w:rsidRDefault="002D766B" w:rsidP="008F21F5">
            <w:pPr>
              <w:jc w:val="both"/>
              <w:outlineLvl w:val="0"/>
              <w:rPr>
                <w:color w:val="000000" w:themeColor="text1"/>
              </w:rPr>
            </w:pPr>
            <w:r w:rsidRPr="003A62B6">
              <w:rPr>
                <w:color w:val="000000" w:themeColor="text1"/>
              </w:rPr>
              <w:t xml:space="preserve">№ </w:t>
            </w:r>
            <w:proofErr w:type="gramStart"/>
            <w:r w:rsidRPr="003A62B6">
              <w:rPr>
                <w:color w:val="000000" w:themeColor="text1"/>
              </w:rPr>
              <w:t>п</w:t>
            </w:r>
            <w:proofErr w:type="gramEnd"/>
            <w:r w:rsidRPr="003A62B6">
              <w:rPr>
                <w:color w:val="000000" w:themeColor="text1"/>
              </w:rPr>
              <w:t>/п</w:t>
            </w:r>
          </w:p>
        </w:tc>
        <w:tc>
          <w:tcPr>
            <w:tcW w:w="5337" w:type="dxa"/>
            <w:gridSpan w:val="2"/>
            <w:noWrap/>
            <w:vAlign w:val="center"/>
          </w:tcPr>
          <w:p w:rsidR="002D766B" w:rsidRPr="003A62B6" w:rsidRDefault="002D766B" w:rsidP="008F21F5">
            <w:pPr>
              <w:jc w:val="both"/>
              <w:outlineLvl w:val="0"/>
              <w:rPr>
                <w:color w:val="000000" w:themeColor="text1"/>
              </w:rPr>
            </w:pPr>
          </w:p>
          <w:p w:rsidR="002D766B" w:rsidRPr="003A62B6" w:rsidRDefault="002D766B" w:rsidP="008F21F5">
            <w:pPr>
              <w:jc w:val="center"/>
              <w:outlineLvl w:val="0"/>
              <w:rPr>
                <w:color w:val="000000" w:themeColor="text1"/>
              </w:rPr>
            </w:pPr>
            <w:r w:rsidRPr="003A62B6">
              <w:rPr>
                <w:color w:val="000000" w:themeColor="text1"/>
              </w:rPr>
              <w:t>Бухгалтерская проводка</w:t>
            </w:r>
          </w:p>
          <w:p w:rsidR="002D766B" w:rsidRPr="003A62B6" w:rsidRDefault="002D766B" w:rsidP="008F21F5">
            <w:pPr>
              <w:jc w:val="center"/>
              <w:outlineLvl w:val="0"/>
              <w:rPr>
                <w:color w:val="000000" w:themeColor="text1"/>
              </w:rPr>
            </w:pPr>
            <w:r w:rsidRPr="003A62B6">
              <w:rPr>
                <w:color w:val="000000" w:themeColor="text1"/>
              </w:rPr>
              <w:t>(КБК, счет)</w:t>
            </w:r>
          </w:p>
          <w:p w:rsidR="002D766B" w:rsidRPr="003A62B6" w:rsidRDefault="002D766B" w:rsidP="008F21F5">
            <w:pPr>
              <w:jc w:val="both"/>
              <w:outlineLvl w:val="0"/>
              <w:rPr>
                <w:color w:val="000000" w:themeColor="text1"/>
              </w:rPr>
            </w:pPr>
          </w:p>
        </w:tc>
        <w:tc>
          <w:tcPr>
            <w:tcW w:w="1325" w:type="dxa"/>
            <w:vMerge w:val="restart"/>
            <w:vAlign w:val="center"/>
          </w:tcPr>
          <w:p w:rsidR="002D766B" w:rsidRPr="003A62B6" w:rsidRDefault="002D766B" w:rsidP="008F21F5">
            <w:pPr>
              <w:jc w:val="both"/>
              <w:outlineLvl w:val="0"/>
              <w:rPr>
                <w:color w:val="000000" w:themeColor="text1"/>
              </w:rPr>
            </w:pPr>
            <w:r w:rsidRPr="003A62B6">
              <w:rPr>
                <w:color w:val="000000" w:themeColor="text1"/>
              </w:rPr>
              <w:t>КОСГУ</w:t>
            </w:r>
          </w:p>
          <w:p w:rsidR="002D766B" w:rsidRPr="003A62B6" w:rsidRDefault="002D766B" w:rsidP="008F21F5">
            <w:pPr>
              <w:jc w:val="both"/>
              <w:outlineLvl w:val="0"/>
              <w:rPr>
                <w:color w:val="000000" w:themeColor="text1"/>
              </w:rPr>
            </w:pPr>
          </w:p>
        </w:tc>
        <w:tc>
          <w:tcPr>
            <w:tcW w:w="1998" w:type="dxa"/>
            <w:vMerge w:val="restart"/>
            <w:noWrap/>
            <w:vAlign w:val="center"/>
          </w:tcPr>
          <w:p w:rsidR="002D766B" w:rsidRPr="003A62B6" w:rsidRDefault="002D766B" w:rsidP="008F21F5">
            <w:pPr>
              <w:jc w:val="both"/>
              <w:outlineLvl w:val="0"/>
              <w:rPr>
                <w:color w:val="000000" w:themeColor="text1"/>
              </w:rPr>
            </w:pPr>
            <w:r w:rsidRPr="003A62B6">
              <w:rPr>
                <w:color w:val="000000" w:themeColor="text1"/>
              </w:rPr>
              <w:t>Содержание бухгалтерской проводки</w:t>
            </w:r>
          </w:p>
        </w:tc>
      </w:tr>
      <w:tr w:rsidR="003A62B6" w:rsidRPr="003A62B6" w:rsidTr="008F21F5">
        <w:trPr>
          <w:trHeight w:val="225"/>
        </w:trPr>
        <w:tc>
          <w:tcPr>
            <w:tcW w:w="709" w:type="dxa"/>
            <w:vMerge/>
            <w:noWrap/>
            <w:vAlign w:val="center"/>
          </w:tcPr>
          <w:p w:rsidR="002D766B" w:rsidRPr="003A62B6" w:rsidRDefault="002D766B" w:rsidP="008F21F5">
            <w:pPr>
              <w:jc w:val="both"/>
              <w:outlineLvl w:val="0"/>
              <w:rPr>
                <w:color w:val="000000" w:themeColor="text1"/>
              </w:rPr>
            </w:pPr>
          </w:p>
        </w:tc>
        <w:tc>
          <w:tcPr>
            <w:tcW w:w="2835" w:type="dxa"/>
            <w:noWrap/>
            <w:vAlign w:val="center"/>
          </w:tcPr>
          <w:p w:rsidR="002D766B" w:rsidRPr="003A62B6" w:rsidRDefault="002D766B" w:rsidP="008F21F5">
            <w:pPr>
              <w:jc w:val="both"/>
              <w:outlineLvl w:val="0"/>
              <w:rPr>
                <w:color w:val="000000" w:themeColor="text1"/>
              </w:rPr>
            </w:pPr>
            <w:r w:rsidRPr="003A62B6">
              <w:rPr>
                <w:color w:val="000000" w:themeColor="text1"/>
              </w:rPr>
              <w:t>Дебет</w:t>
            </w:r>
          </w:p>
        </w:tc>
        <w:tc>
          <w:tcPr>
            <w:tcW w:w="2502" w:type="dxa"/>
            <w:noWrap/>
            <w:vAlign w:val="center"/>
          </w:tcPr>
          <w:p w:rsidR="002D766B" w:rsidRPr="003A62B6" w:rsidRDefault="002D766B" w:rsidP="008F21F5">
            <w:pPr>
              <w:jc w:val="both"/>
              <w:outlineLvl w:val="0"/>
              <w:rPr>
                <w:color w:val="000000" w:themeColor="text1"/>
              </w:rPr>
            </w:pPr>
            <w:r w:rsidRPr="003A62B6">
              <w:rPr>
                <w:color w:val="000000" w:themeColor="text1"/>
              </w:rPr>
              <w:t>Кредит</w:t>
            </w:r>
          </w:p>
        </w:tc>
        <w:tc>
          <w:tcPr>
            <w:tcW w:w="1325" w:type="dxa"/>
            <w:vMerge/>
            <w:vAlign w:val="center"/>
          </w:tcPr>
          <w:p w:rsidR="002D766B" w:rsidRPr="003A62B6" w:rsidRDefault="002D766B" w:rsidP="008F21F5">
            <w:pPr>
              <w:jc w:val="both"/>
              <w:outlineLvl w:val="0"/>
              <w:rPr>
                <w:color w:val="000000" w:themeColor="text1"/>
              </w:rPr>
            </w:pPr>
          </w:p>
        </w:tc>
        <w:tc>
          <w:tcPr>
            <w:tcW w:w="1998" w:type="dxa"/>
            <w:vMerge/>
            <w:noWrap/>
            <w:vAlign w:val="center"/>
          </w:tcPr>
          <w:p w:rsidR="002D766B" w:rsidRPr="003A62B6" w:rsidRDefault="002D766B" w:rsidP="008F21F5">
            <w:pPr>
              <w:jc w:val="both"/>
              <w:outlineLvl w:val="0"/>
              <w:rPr>
                <w:color w:val="000000" w:themeColor="text1"/>
              </w:rPr>
            </w:pPr>
          </w:p>
        </w:tc>
      </w:tr>
      <w:tr w:rsidR="003A62B6" w:rsidRPr="003A62B6" w:rsidTr="008F21F5">
        <w:trPr>
          <w:trHeight w:val="237"/>
        </w:trPr>
        <w:tc>
          <w:tcPr>
            <w:tcW w:w="709" w:type="dxa"/>
            <w:noWrap/>
            <w:vAlign w:val="center"/>
          </w:tcPr>
          <w:p w:rsidR="002D766B" w:rsidRPr="003A62B6" w:rsidRDefault="002D766B" w:rsidP="008F21F5">
            <w:pPr>
              <w:jc w:val="both"/>
              <w:outlineLvl w:val="0"/>
              <w:rPr>
                <w:color w:val="000000" w:themeColor="text1"/>
              </w:rPr>
            </w:pPr>
            <w:r w:rsidRPr="003A62B6">
              <w:rPr>
                <w:color w:val="000000" w:themeColor="text1"/>
              </w:rPr>
              <w:t>1</w:t>
            </w:r>
          </w:p>
        </w:tc>
        <w:tc>
          <w:tcPr>
            <w:tcW w:w="2835" w:type="dxa"/>
            <w:vAlign w:val="center"/>
          </w:tcPr>
          <w:p w:rsidR="002D766B" w:rsidRPr="003A62B6" w:rsidRDefault="002D766B" w:rsidP="008F21F5">
            <w:pPr>
              <w:jc w:val="both"/>
              <w:outlineLvl w:val="0"/>
              <w:rPr>
                <w:color w:val="000000" w:themeColor="text1"/>
              </w:rPr>
            </w:pPr>
            <w:r w:rsidRPr="003A62B6">
              <w:rPr>
                <w:color w:val="000000" w:themeColor="text1"/>
              </w:rPr>
              <w:t>КБК</w:t>
            </w:r>
            <w:r w:rsidR="009646A3" w:rsidRPr="003A62B6">
              <w:rPr>
                <w:color w:val="000000" w:themeColor="text1"/>
              </w:rPr>
              <w:t xml:space="preserve"> 1.109.81.</w:t>
            </w:r>
            <w:r w:rsidRPr="003A62B6">
              <w:rPr>
                <w:color w:val="000000" w:themeColor="text1"/>
              </w:rPr>
              <w:t>211</w:t>
            </w:r>
          </w:p>
        </w:tc>
        <w:tc>
          <w:tcPr>
            <w:tcW w:w="2502" w:type="dxa"/>
            <w:vAlign w:val="center"/>
          </w:tcPr>
          <w:p w:rsidR="002D766B" w:rsidRPr="003A62B6" w:rsidRDefault="002D766B" w:rsidP="008F21F5">
            <w:pPr>
              <w:jc w:val="both"/>
              <w:outlineLvl w:val="0"/>
              <w:rPr>
                <w:color w:val="000000" w:themeColor="text1"/>
              </w:rPr>
            </w:pPr>
            <w:r w:rsidRPr="003A62B6">
              <w:rPr>
                <w:color w:val="000000" w:themeColor="text1"/>
              </w:rPr>
              <w:t>КБК 1.302.11.730</w:t>
            </w:r>
          </w:p>
        </w:tc>
        <w:tc>
          <w:tcPr>
            <w:tcW w:w="1325" w:type="dxa"/>
            <w:vAlign w:val="center"/>
          </w:tcPr>
          <w:p w:rsidR="002D766B" w:rsidRPr="003A62B6" w:rsidRDefault="00A978A7" w:rsidP="008F21F5">
            <w:pPr>
              <w:jc w:val="both"/>
              <w:outlineLvl w:val="0"/>
              <w:rPr>
                <w:color w:val="000000" w:themeColor="text1"/>
              </w:rPr>
            </w:pPr>
            <w:r w:rsidRPr="003A62B6">
              <w:rPr>
                <w:color w:val="000000" w:themeColor="text1"/>
              </w:rPr>
              <w:t xml:space="preserve">211 </w:t>
            </w:r>
          </w:p>
        </w:tc>
        <w:tc>
          <w:tcPr>
            <w:tcW w:w="1998" w:type="dxa"/>
            <w:vAlign w:val="center"/>
          </w:tcPr>
          <w:p w:rsidR="002D766B" w:rsidRPr="003A62B6" w:rsidRDefault="002D766B" w:rsidP="008F21F5">
            <w:pPr>
              <w:jc w:val="both"/>
              <w:outlineLvl w:val="0"/>
              <w:rPr>
                <w:color w:val="000000" w:themeColor="text1"/>
              </w:rPr>
            </w:pPr>
            <w:r w:rsidRPr="003A62B6">
              <w:rPr>
                <w:color w:val="000000" w:themeColor="text1"/>
              </w:rPr>
              <w:t>Начисление сумм по оплате труда</w:t>
            </w:r>
          </w:p>
        </w:tc>
      </w:tr>
      <w:tr w:rsidR="003A62B6" w:rsidRPr="003A62B6" w:rsidTr="008F21F5">
        <w:trPr>
          <w:trHeight w:val="237"/>
        </w:trPr>
        <w:tc>
          <w:tcPr>
            <w:tcW w:w="709" w:type="dxa"/>
            <w:noWrap/>
            <w:vAlign w:val="center"/>
          </w:tcPr>
          <w:p w:rsidR="002D766B" w:rsidRPr="003A62B6" w:rsidRDefault="002D766B" w:rsidP="008F21F5">
            <w:pPr>
              <w:jc w:val="both"/>
              <w:outlineLvl w:val="0"/>
              <w:rPr>
                <w:color w:val="000000" w:themeColor="text1"/>
              </w:rPr>
            </w:pPr>
            <w:r w:rsidRPr="003A62B6">
              <w:rPr>
                <w:color w:val="000000" w:themeColor="text1"/>
              </w:rPr>
              <w:t>2</w:t>
            </w:r>
          </w:p>
        </w:tc>
        <w:tc>
          <w:tcPr>
            <w:tcW w:w="2835" w:type="dxa"/>
            <w:vAlign w:val="center"/>
          </w:tcPr>
          <w:p w:rsidR="002D766B" w:rsidRPr="003A62B6" w:rsidRDefault="002D766B" w:rsidP="008F21F5">
            <w:pPr>
              <w:jc w:val="both"/>
              <w:outlineLvl w:val="0"/>
              <w:rPr>
                <w:color w:val="000000" w:themeColor="text1"/>
              </w:rPr>
            </w:pPr>
            <w:r w:rsidRPr="003A62B6">
              <w:rPr>
                <w:color w:val="000000" w:themeColor="text1"/>
              </w:rPr>
              <w:t>КБК 1.302.11.830</w:t>
            </w:r>
          </w:p>
        </w:tc>
        <w:tc>
          <w:tcPr>
            <w:tcW w:w="2502" w:type="dxa"/>
            <w:vAlign w:val="center"/>
          </w:tcPr>
          <w:p w:rsidR="002D766B" w:rsidRPr="003A62B6" w:rsidRDefault="002D766B" w:rsidP="008F21F5">
            <w:pPr>
              <w:jc w:val="both"/>
              <w:outlineLvl w:val="0"/>
              <w:rPr>
                <w:color w:val="000000" w:themeColor="text1"/>
              </w:rPr>
            </w:pPr>
            <w:r w:rsidRPr="003A62B6">
              <w:rPr>
                <w:color w:val="000000" w:themeColor="text1"/>
              </w:rPr>
              <w:t>КБК 1.303.01.730</w:t>
            </w:r>
          </w:p>
        </w:tc>
        <w:tc>
          <w:tcPr>
            <w:tcW w:w="1325" w:type="dxa"/>
            <w:vAlign w:val="center"/>
          </w:tcPr>
          <w:p w:rsidR="002D766B" w:rsidRPr="003A62B6" w:rsidRDefault="00A978A7" w:rsidP="008F21F5">
            <w:pPr>
              <w:jc w:val="both"/>
              <w:outlineLvl w:val="0"/>
              <w:rPr>
                <w:color w:val="000000" w:themeColor="text1"/>
              </w:rPr>
            </w:pPr>
            <w:r w:rsidRPr="003A62B6">
              <w:rPr>
                <w:color w:val="000000" w:themeColor="text1"/>
              </w:rPr>
              <w:t xml:space="preserve">211 </w:t>
            </w:r>
          </w:p>
        </w:tc>
        <w:tc>
          <w:tcPr>
            <w:tcW w:w="1998" w:type="dxa"/>
            <w:vAlign w:val="center"/>
          </w:tcPr>
          <w:p w:rsidR="002D766B" w:rsidRPr="003A62B6" w:rsidRDefault="002D766B" w:rsidP="008F21F5">
            <w:pPr>
              <w:jc w:val="both"/>
              <w:outlineLvl w:val="0"/>
              <w:rPr>
                <w:color w:val="000000" w:themeColor="text1"/>
              </w:rPr>
            </w:pPr>
            <w:r w:rsidRPr="003A62B6">
              <w:rPr>
                <w:color w:val="000000" w:themeColor="text1"/>
              </w:rPr>
              <w:t>Удержание НДФЛ из сумм по оплате труда</w:t>
            </w:r>
          </w:p>
        </w:tc>
      </w:tr>
      <w:tr w:rsidR="003A62B6" w:rsidRPr="003A62B6" w:rsidTr="008F21F5">
        <w:trPr>
          <w:trHeight w:val="237"/>
        </w:trPr>
        <w:tc>
          <w:tcPr>
            <w:tcW w:w="709" w:type="dxa"/>
            <w:noWrap/>
            <w:vAlign w:val="center"/>
          </w:tcPr>
          <w:p w:rsidR="002D766B" w:rsidRPr="003A62B6" w:rsidRDefault="002D766B" w:rsidP="008F21F5">
            <w:pPr>
              <w:jc w:val="both"/>
              <w:outlineLvl w:val="0"/>
              <w:rPr>
                <w:color w:val="000000" w:themeColor="text1"/>
              </w:rPr>
            </w:pPr>
            <w:r w:rsidRPr="003A62B6">
              <w:rPr>
                <w:color w:val="000000" w:themeColor="text1"/>
              </w:rPr>
              <w:t>3</w:t>
            </w:r>
          </w:p>
        </w:tc>
        <w:tc>
          <w:tcPr>
            <w:tcW w:w="2835" w:type="dxa"/>
            <w:vAlign w:val="center"/>
          </w:tcPr>
          <w:p w:rsidR="002D766B" w:rsidRPr="003A62B6" w:rsidRDefault="002D766B" w:rsidP="008F21F5">
            <w:pPr>
              <w:jc w:val="both"/>
              <w:outlineLvl w:val="0"/>
              <w:rPr>
                <w:color w:val="000000" w:themeColor="text1"/>
              </w:rPr>
            </w:pPr>
            <w:r w:rsidRPr="003A62B6">
              <w:rPr>
                <w:color w:val="000000" w:themeColor="text1"/>
              </w:rPr>
              <w:t>КБК  1.302.11.830</w:t>
            </w:r>
          </w:p>
        </w:tc>
        <w:tc>
          <w:tcPr>
            <w:tcW w:w="2502" w:type="dxa"/>
            <w:vAlign w:val="center"/>
          </w:tcPr>
          <w:p w:rsidR="002D766B" w:rsidRPr="003A62B6" w:rsidRDefault="002D766B" w:rsidP="008F21F5">
            <w:pPr>
              <w:jc w:val="both"/>
              <w:outlineLvl w:val="0"/>
              <w:rPr>
                <w:color w:val="000000" w:themeColor="text1"/>
              </w:rPr>
            </w:pPr>
            <w:r w:rsidRPr="003A62B6">
              <w:rPr>
                <w:color w:val="000000" w:themeColor="text1"/>
              </w:rPr>
              <w:t xml:space="preserve"> КБК 1.304.03.730</w:t>
            </w:r>
          </w:p>
        </w:tc>
        <w:tc>
          <w:tcPr>
            <w:tcW w:w="1325" w:type="dxa"/>
            <w:vAlign w:val="center"/>
          </w:tcPr>
          <w:p w:rsidR="002D766B" w:rsidRPr="003A62B6" w:rsidRDefault="00A978A7" w:rsidP="008F21F5">
            <w:pPr>
              <w:jc w:val="both"/>
              <w:outlineLvl w:val="0"/>
              <w:rPr>
                <w:color w:val="000000" w:themeColor="text1"/>
              </w:rPr>
            </w:pPr>
            <w:r w:rsidRPr="003A62B6">
              <w:rPr>
                <w:color w:val="000000" w:themeColor="text1"/>
              </w:rPr>
              <w:t xml:space="preserve">211 </w:t>
            </w:r>
          </w:p>
        </w:tc>
        <w:tc>
          <w:tcPr>
            <w:tcW w:w="1998" w:type="dxa"/>
            <w:vAlign w:val="center"/>
          </w:tcPr>
          <w:p w:rsidR="002D766B" w:rsidRPr="003A62B6" w:rsidRDefault="002D766B" w:rsidP="008F21F5">
            <w:pPr>
              <w:jc w:val="both"/>
              <w:outlineLvl w:val="0"/>
              <w:rPr>
                <w:color w:val="000000" w:themeColor="text1"/>
              </w:rPr>
            </w:pPr>
            <w:r w:rsidRPr="003A62B6">
              <w:rPr>
                <w:color w:val="000000" w:themeColor="text1"/>
              </w:rPr>
              <w:t>Удержание из сумм по оплате труда</w:t>
            </w:r>
          </w:p>
        </w:tc>
      </w:tr>
    </w:tbl>
    <w:p w:rsidR="002D766B" w:rsidRPr="003A62B6" w:rsidRDefault="002D766B" w:rsidP="008F21F5">
      <w:pPr>
        <w:jc w:val="both"/>
        <w:rPr>
          <w:color w:val="000000" w:themeColor="text1"/>
        </w:rPr>
      </w:pPr>
    </w:p>
    <w:p w:rsidR="002D766B" w:rsidRPr="003A62B6" w:rsidRDefault="002D766B" w:rsidP="008F21F5">
      <w:pPr>
        <w:widowControl w:val="0"/>
        <w:tabs>
          <w:tab w:val="left" w:pos="993"/>
        </w:tabs>
        <w:autoSpaceDE w:val="0"/>
        <w:autoSpaceDN w:val="0"/>
        <w:adjustRightInd w:val="0"/>
        <w:ind w:firstLine="567"/>
        <w:contextualSpacing/>
        <w:jc w:val="both"/>
        <w:rPr>
          <w:b/>
          <w:color w:val="000000" w:themeColor="text1"/>
        </w:rPr>
      </w:pPr>
      <w:r w:rsidRPr="003A62B6">
        <w:rPr>
          <w:b/>
          <w:color w:val="000000" w:themeColor="text1"/>
        </w:rPr>
        <w:t>Государственное пособие гражданам, имеющим детей (единовременное пособие женщинам, вставшим на учет в медицинских учреждениях в ранние сроки беременности, единовременное пособие при рождении ребенка, пособие по уходу за ребенком до достижения им возраста 1,5 и 3-х лет)</w:t>
      </w:r>
    </w:p>
    <w:p w:rsidR="002D766B" w:rsidRPr="003A62B6" w:rsidRDefault="002D766B" w:rsidP="008F21F5">
      <w:pPr>
        <w:widowControl w:val="0"/>
        <w:autoSpaceDE w:val="0"/>
        <w:autoSpaceDN w:val="0"/>
        <w:adjustRightInd w:val="0"/>
        <w:ind w:firstLine="567"/>
        <w:jc w:val="both"/>
        <w:rPr>
          <w:b/>
          <w:color w:val="000000" w:themeColor="text1"/>
        </w:rPr>
      </w:pPr>
      <w:r w:rsidRPr="003A62B6">
        <w:rPr>
          <w:b/>
          <w:color w:val="000000" w:themeColor="text1"/>
        </w:rPr>
        <w:t>Основание:</w:t>
      </w:r>
    </w:p>
    <w:p w:rsidR="002D766B" w:rsidRPr="003A62B6" w:rsidRDefault="002D766B" w:rsidP="008F21F5">
      <w:pPr>
        <w:ind w:firstLine="567"/>
        <w:jc w:val="both"/>
        <w:rPr>
          <w:color w:val="000000" w:themeColor="text1"/>
        </w:rPr>
      </w:pPr>
      <w:r w:rsidRPr="003A62B6">
        <w:rPr>
          <w:color w:val="000000" w:themeColor="text1"/>
        </w:rPr>
        <w:t>Федеральный закон от 29.12.2006 № 255-ФЗ «Об обязательном социальном страховании на случай временной нетрудоспособности и в связи с материнством»;</w:t>
      </w:r>
    </w:p>
    <w:p w:rsidR="002D766B" w:rsidRPr="003A62B6" w:rsidRDefault="002D766B" w:rsidP="008F21F5">
      <w:pPr>
        <w:ind w:firstLine="567"/>
        <w:jc w:val="both"/>
        <w:rPr>
          <w:color w:val="000000" w:themeColor="text1"/>
        </w:rPr>
      </w:pPr>
      <w:r w:rsidRPr="003A62B6">
        <w:rPr>
          <w:color w:val="000000" w:themeColor="text1"/>
        </w:rPr>
        <w:t>Федеральный закон от 08.12.2010 № 343-ФЗ «О внесении изменений в ФЗ «Об обязательном социальном страховании на случай временной нетрудоспособности и в связи с материнством»;</w:t>
      </w:r>
    </w:p>
    <w:p w:rsidR="002D766B" w:rsidRPr="003A62B6" w:rsidRDefault="002D766B" w:rsidP="008F21F5">
      <w:pPr>
        <w:ind w:firstLine="567"/>
        <w:jc w:val="both"/>
        <w:rPr>
          <w:color w:val="000000" w:themeColor="text1"/>
        </w:rPr>
      </w:pPr>
      <w:r w:rsidRPr="003A62B6">
        <w:rPr>
          <w:color w:val="000000" w:themeColor="text1"/>
        </w:rPr>
        <w:t>Федеральный закон от 19.05.1995 № 81-ФЗ «О государственных пособиях гражданам, имеющим детей»;</w:t>
      </w:r>
    </w:p>
    <w:p w:rsidR="002D766B" w:rsidRPr="003A62B6" w:rsidRDefault="002D766B" w:rsidP="008F21F5">
      <w:pPr>
        <w:ind w:firstLine="567"/>
        <w:jc w:val="both"/>
        <w:rPr>
          <w:color w:val="000000" w:themeColor="text1"/>
        </w:rPr>
      </w:pPr>
      <w:r w:rsidRPr="003A62B6">
        <w:rPr>
          <w:color w:val="000000" w:themeColor="text1"/>
        </w:rPr>
        <w:lastRenderedPageBreak/>
        <w:t xml:space="preserve">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 </w:t>
      </w:r>
    </w:p>
    <w:p w:rsidR="002D766B" w:rsidRPr="003A62B6" w:rsidRDefault="002D766B" w:rsidP="008F21F5">
      <w:pPr>
        <w:ind w:firstLine="567"/>
        <w:jc w:val="both"/>
        <w:rPr>
          <w:color w:val="000000" w:themeColor="text1"/>
        </w:rPr>
      </w:pPr>
      <w:proofErr w:type="gramStart"/>
      <w:r w:rsidRPr="003A62B6">
        <w:rPr>
          <w:color w:val="000000" w:themeColor="text1"/>
        </w:rPr>
        <w:t xml:space="preserve">Согласно Федеральным законам </w:t>
      </w:r>
      <w:r w:rsidRPr="003A62B6">
        <w:rPr>
          <w:bCs/>
          <w:color w:val="000000" w:themeColor="text1"/>
        </w:rPr>
        <w:t xml:space="preserve">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rsidRPr="003A62B6">
        <w:rPr>
          <w:color w:val="000000" w:themeColor="text1"/>
        </w:rPr>
        <w:t>от 17.01.2001 № 173-ФЗ «О трудовых пенсиях в РФ</w:t>
      </w:r>
      <w:r w:rsidRPr="003A62B6">
        <w:rPr>
          <w:bCs/>
          <w:color w:val="000000" w:themeColor="text1"/>
        </w:rPr>
        <w:t xml:space="preserve">, от 24.07.1998 № 125-ФЗ «Об обязательном социальном страховании от несчастных случаев на производстве и профессиональных заболеваний») и </w:t>
      </w:r>
      <w:r w:rsidRPr="003A62B6">
        <w:rPr>
          <w:color w:val="000000" w:themeColor="text1"/>
        </w:rPr>
        <w:t>от 29.12.2006 № 255 «Об обязательном социальном страховании на случай временной нетрудоспособности и</w:t>
      </w:r>
      <w:proofErr w:type="gramEnd"/>
      <w:r w:rsidRPr="003A62B6">
        <w:rPr>
          <w:color w:val="000000" w:themeColor="text1"/>
        </w:rPr>
        <w:t xml:space="preserve"> в связи с материнством» </w:t>
      </w:r>
      <w:r w:rsidRPr="003A62B6">
        <w:rPr>
          <w:bCs/>
          <w:color w:val="000000" w:themeColor="text1"/>
        </w:rPr>
        <w:t>У</w:t>
      </w:r>
      <w:r w:rsidRPr="003A62B6">
        <w:rPr>
          <w:color w:val="000000" w:themeColor="text1"/>
        </w:rPr>
        <w:t>чреждение начисляет и перечисляет страховые взносы во внебюджетные фонды с выплат (</w:t>
      </w:r>
      <w:r w:rsidR="00E918A7" w:rsidRPr="003A62B6">
        <w:rPr>
          <w:color w:val="000000" w:themeColor="text1"/>
        </w:rPr>
        <w:t>с заработной платы персонала</w:t>
      </w:r>
      <w:r w:rsidRPr="003A62B6">
        <w:rPr>
          <w:color w:val="000000" w:themeColor="text1"/>
        </w:rPr>
        <w:t>), начисляемых в пользу физических лиц в рамках трудовых отношений, а именно:</w:t>
      </w:r>
    </w:p>
    <w:p w:rsidR="002D766B" w:rsidRPr="003A62B6" w:rsidRDefault="002D766B" w:rsidP="008F21F5">
      <w:pPr>
        <w:ind w:firstLine="567"/>
        <w:jc w:val="both"/>
        <w:rPr>
          <w:color w:val="000000" w:themeColor="text1"/>
        </w:rPr>
      </w:pPr>
      <w:r w:rsidRPr="003A62B6">
        <w:rPr>
          <w:color w:val="000000" w:themeColor="text1"/>
        </w:rPr>
        <w:t>- на обязательное социальное страхование на случай временной нетрудоспособности и в связи с материнством в ФСС;</w:t>
      </w:r>
    </w:p>
    <w:p w:rsidR="002D766B" w:rsidRPr="003A62B6" w:rsidRDefault="002D766B" w:rsidP="008F21F5">
      <w:pPr>
        <w:ind w:firstLine="567"/>
        <w:jc w:val="both"/>
        <w:rPr>
          <w:color w:val="000000" w:themeColor="text1"/>
        </w:rPr>
      </w:pPr>
      <w:r w:rsidRPr="003A62B6">
        <w:rPr>
          <w:color w:val="000000" w:themeColor="text1"/>
        </w:rPr>
        <w:t>- на обязательное социальное страхование от несчастных случаев на производстве и профессиональных заболеваний в ФСС;</w:t>
      </w:r>
    </w:p>
    <w:p w:rsidR="002D766B" w:rsidRPr="003A62B6" w:rsidRDefault="002D766B" w:rsidP="008F21F5">
      <w:pPr>
        <w:ind w:firstLine="567"/>
        <w:jc w:val="both"/>
        <w:rPr>
          <w:color w:val="000000" w:themeColor="text1"/>
        </w:rPr>
      </w:pPr>
      <w:r w:rsidRPr="003A62B6">
        <w:rPr>
          <w:color w:val="000000" w:themeColor="text1"/>
        </w:rPr>
        <w:t>- на обязательное медицинское страхование в ФФОМС;</w:t>
      </w:r>
    </w:p>
    <w:p w:rsidR="002D766B" w:rsidRPr="003A62B6" w:rsidRDefault="002D766B" w:rsidP="008F21F5">
      <w:pPr>
        <w:ind w:firstLine="567"/>
        <w:jc w:val="both"/>
        <w:rPr>
          <w:color w:val="000000" w:themeColor="text1"/>
        </w:rPr>
      </w:pPr>
      <w:r w:rsidRPr="003A62B6">
        <w:rPr>
          <w:color w:val="000000" w:themeColor="text1"/>
        </w:rPr>
        <w:t>- на обязательное пенсионное страхование на выплату страховой части трудовой пенсии в ПФР;</w:t>
      </w:r>
    </w:p>
    <w:p w:rsidR="002D766B" w:rsidRPr="003A62B6" w:rsidRDefault="002D766B" w:rsidP="008F21F5">
      <w:pPr>
        <w:ind w:firstLine="567"/>
        <w:jc w:val="both"/>
        <w:rPr>
          <w:color w:val="000000" w:themeColor="text1"/>
        </w:rPr>
      </w:pPr>
      <w:r w:rsidRPr="003A62B6">
        <w:rPr>
          <w:color w:val="000000" w:themeColor="text1"/>
        </w:rPr>
        <w:t>Операции по начислению страховых взносов отражаются в бухгалтерском учете следующим образом:</w:t>
      </w:r>
    </w:p>
    <w:p w:rsidR="002D766B" w:rsidRPr="003A62B6" w:rsidRDefault="009E22AB" w:rsidP="008F21F5">
      <w:pPr>
        <w:ind w:firstLine="567"/>
        <w:jc w:val="both"/>
        <w:rPr>
          <w:color w:val="000000" w:themeColor="text1"/>
        </w:rPr>
      </w:pPr>
      <w:r w:rsidRPr="003A62B6">
        <w:rPr>
          <w:color w:val="000000" w:themeColor="text1"/>
        </w:rPr>
        <w:t>Дебет счетов 109 80 213 «Общехозяйственные расходы</w:t>
      </w:r>
      <w:r w:rsidR="002D766B"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Кредит счетов (в зависимости от вида страховых взносов):</w:t>
      </w:r>
    </w:p>
    <w:p w:rsidR="002D766B" w:rsidRPr="003A62B6" w:rsidRDefault="002D766B" w:rsidP="008F21F5">
      <w:pPr>
        <w:ind w:firstLine="567"/>
        <w:jc w:val="both"/>
        <w:rPr>
          <w:color w:val="000000" w:themeColor="text1"/>
        </w:rPr>
      </w:pPr>
      <w:r w:rsidRPr="003A62B6">
        <w:rPr>
          <w:color w:val="000000" w:themeColor="text1"/>
        </w:rPr>
        <w:t>а) в части взносов, уплачиваемых в ПФР:</w:t>
      </w:r>
    </w:p>
    <w:p w:rsidR="006D1723" w:rsidRPr="003A62B6" w:rsidRDefault="002D766B" w:rsidP="008F21F5">
      <w:pPr>
        <w:ind w:firstLine="567"/>
        <w:jc w:val="both"/>
        <w:rPr>
          <w:color w:val="000000" w:themeColor="text1"/>
        </w:rPr>
      </w:pPr>
      <w:r w:rsidRPr="003A62B6">
        <w:rPr>
          <w:color w:val="000000" w:themeColor="text1"/>
        </w:rPr>
        <w:t>303 10 730 «Увеличение кредиторской задолженности по страховым взносам на обязательное пенсионное страхование на выплату страховой части трудовой пенсии»;</w:t>
      </w:r>
    </w:p>
    <w:p w:rsidR="002D766B" w:rsidRPr="003A62B6" w:rsidRDefault="006D1723" w:rsidP="008F21F5">
      <w:pPr>
        <w:ind w:firstLine="567"/>
        <w:jc w:val="both"/>
        <w:rPr>
          <w:color w:val="000000" w:themeColor="text1"/>
        </w:rPr>
      </w:pPr>
      <w:r w:rsidRPr="003A62B6">
        <w:rPr>
          <w:color w:val="000000" w:themeColor="text1"/>
        </w:rPr>
        <w:t xml:space="preserve"> </w:t>
      </w:r>
      <w:r w:rsidR="002D766B" w:rsidRPr="003A62B6">
        <w:rPr>
          <w:color w:val="000000" w:themeColor="text1"/>
        </w:rPr>
        <w:t>б) в части взносов, уплачиваемых в ФСС:</w:t>
      </w:r>
    </w:p>
    <w:p w:rsidR="002D766B" w:rsidRPr="003A62B6" w:rsidRDefault="002D766B" w:rsidP="008F21F5">
      <w:pPr>
        <w:ind w:firstLine="567"/>
        <w:jc w:val="both"/>
        <w:rPr>
          <w:color w:val="000000" w:themeColor="text1"/>
        </w:rPr>
      </w:pPr>
      <w:r w:rsidRPr="003A62B6">
        <w:rPr>
          <w:color w:val="000000" w:themeColor="text1"/>
        </w:rPr>
        <w:t>303 02 730 «Увеличение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2D766B" w:rsidRPr="003A62B6" w:rsidRDefault="002D766B" w:rsidP="008F21F5">
      <w:pPr>
        <w:ind w:firstLine="567"/>
        <w:jc w:val="both"/>
        <w:rPr>
          <w:color w:val="000000" w:themeColor="text1"/>
        </w:rPr>
      </w:pPr>
      <w:r w:rsidRPr="003A62B6">
        <w:rPr>
          <w:color w:val="000000" w:themeColor="text1"/>
        </w:rPr>
        <w:t>303 06 730 «Увеличение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2D766B" w:rsidRPr="003A62B6" w:rsidRDefault="002D766B" w:rsidP="008F21F5">
      <w:pPr>
        <w:ind w:firstLine="567"/>
        <w:jc w:val="both"/>
        <w:rPr>
          <w:color w:val="000000" w:themeColor="text1"/>
        </w:rPr>
      </w:pPr>
      <w:r w:rsidRPr="003A62B6">
        <w:rPr>
          <w:color w:val="000000" w:themeColor="text1"/>
        </w:rPr>
        <w:t>в) в части взносов, уплачиваемых в ФФОМС:</w:t>
      </w:r>
    </w:p>
    <w:p w:rsidR="002D766B" w:rsidRPr="003A62B6" w:rsidRDefault="002D766B" w:rsidP="008F21F5">
      <w:pPr>
        <w:ind w:firstLine="567"/>
        <w:jc w:val="both"/>
        <w:rPr>
          <w:color w:val="000000" w:themeColor="text1"/>
        </w:rPr>
      </w:pPr>
      <w:r w:rsidRPr="003A62B6">
        <w:rPr>
          <w:color w:val="000000" w:themeColor="text1"/>
        </w:rPr>
        <w:t>303 07 730 «Увеличение кредиторской задолженности по страховым взносам на обязательное медицинское страхование в ФФОМС».</w:t>
      </w:r>
    </w:p>
    <w:p w:rsidR="002D766B" w:rsidRPr="003A62B6" w:rsidRDefault="002D766B" w:rsidP="008F21F5">
      <w:pPr>
        <w:pStyle w:val="1"/>
        <w:spacing w:before="0" w:after="0"/>
        <w:ind w:firstLine="567"/>
        <w:jc w:val="both"/>
        <w:rPr>
          <w:rFonts w:ascii="Times New Roman" w:hAnsi="Times New Roman"/>
          <w:b w:val="0"/>
          <w:color w:val="000000" w:themeColor="text1"/>
          <w:lang w:eastAsia="en-US"/>
        </w:rPr>
      </w:pPr>
      <w:r w:rsidRPr="003A62B6">
        <w:rPr>
          <w:rFonts w:ascii="Times New Roman" w:hAnsi="Times New Roman"/>
          <w:b w:val="0"/>
          <w:color w:val="000000" w:themeColor="text1"/>
        </w:rPr>
        <w:t xml:space="preserve">По начислению страховых взносов на суммы оплаты </w:t>
      </w:r>
      <w:r w:rsidRPr="003A62B6">
        <w:rPr>
          <w:rFonts w:ascii="Times New Roman" w:hAnsi="Times New Roman"/>
          <w:b w:val="0"/>
          <w:color w:val="000000" w:themeColor="text1"/>
          <w:lang w:eastAsia="en-US"/>
        </w:rPr>
        <w:t>дополнительных оплачиваемых выходных дней для ухода за детьми-инвалидами, которые относятся на расходы Фонда социа</w:t>
      </w:r>
      <w:r w:rsidR="00A65221" w:rsidRPr="003A62B6">
        <w:rPr>
          <w:rFonts w:ascii="Times New Roman" w:hAnsi="Times New Roman"/>
          <w:b w:val="0"/>
          <w:color w:val="000000" w:themeColor="text1"/>
          <w:lang w:eastAsia="en-US"/>
        </w:rPr>
        <w:t>льного страхования, в Учреждении</w:t>
      </w:r>
      <w:r w:rsidRPr="003A62B6">
        <w:rPr>
          <w:rFonts w:ascii="Times New Roman" w:hAnsi="Times New Roman"/>
          <w:b w:val="0"/>
          <w:color w:val="000000" w:themeColor="text1"/>
          <w:lang w:eastAsia="en-US"/>
        </w:rPr>
        <w:t xml:space="preserve"> при начислении страховых взносов на заработную плату формируются </w:t>
      </w:r>
      <w:r w:rsidRPr="003A62B6">
        <w:rPr>
          <w:rFonts w:ascii="Times New Roman" w:hAnsi="Times New Roman"/>
          <w:b w:val="0"/>
          <w:color w:val="000000" w:themeColor="text1"/>
          <w:lang w:eastAsia="en-US"/>
        </w:rPr>
        <w:lastRenderedPageBreak/>
        <w:t>бухгалтерские проводки:</w:t>
      </w:r>
    </w:p>
    <w:p w:rsidR="003A62B6" w:rsidRPr="003A62B6" w:rsidRDefault="003A62B6" w:rsidP="003A62B6">
      <w:pPr>
        <w:rPr>
          <w:color w:val="000000" w:themeColor="text1"/>
          <w:lang w:eastAsia="en-US"/>
        </w:rPr>
      </w:pPr>
    </w:p>
    <w:p w:rsidR="002D766B" w:rsidRPr="003A62B6" w:rsidRDefault="002D766B" w:rsidP="008F21F5">
      <w:pPr>
        <w:ind w:firstLine="567"/>
        <w:jc w:val="both"/>
        <w:rPr>
          <w:color w:val="000000" w:themeColor="text1"/>
          <w:lang w:eastAsia="en-US"/>
        </w:rPr>
      </w:pPr>
      <w:r w:rsidRPr="003A62B6">
        <w:rPr>
          <w:color w:val="000000" w:themeColor="text1"/>
          <w:lang w:eastAsia="en-US"/>
        </w:rPr>
        <w:t xml:space="preserve">   Дебет                       Кредит</w:t>
      </w:r>
    </w:p>
    <w:p w:rsidR="002D766B" w:rsidRPr="003A62B6" w:rsidRDefault="002D766B" w:rsidP="008F21F5">
      <w:pPr>
        <w:ind w:firstLine="567"/>
        <w:jc w:val="both"/>
        <w:rPr>
          <w:color w:val="000000" w:themeColor="text1"/>
          <w:lang w:eastAsia="en-US"/>
        </w:rPr>
      </w:pPr>
    </w:p>
    <w:p w:rsidR="002D766B" w:rsidRPr="003A62B6" w:rsidRDefault="002D766B" w:rsidP="008F21F5">
      <w:pPr>
        <w:ind w:firstLine="567"/>
        <w:jc w:val="both"/>
        <w:rPr>
          <w:caps/>
          <w:color w:val="000000" w:themeColor="text1"/>
          <w:lang w:eastAsia="en-US"/>
        </w:rPr>
      </w:pPr>
      <w:r w:rsidRPr="003A62B6">
        <w:rPr>
          <w:color w:val="000000" w:themeColor="text1"/>
          <w:lang w:eastAsia="en-US"/>
        </w:rPr>
        <w:t xml:space="preserve">303.02.830           </w:t>
      </w:r>
      <w:r w:rsidR="008F21F5" w:rsidRPr="003A62B6">
        <w:rPr>
          <w:color w:val="000000" w:themeColor="text1"/>
          <w:lang w:eastAsia="en-US"/>
        </w:rPr>
        <w:t xml:space="preserve"> </w:t>
      </w:r>
      <w:r w:rsidRPr="003A62B6">
        <w:rPr>
          <w:color w:val="000000" w:themeColor="text1"/>
          <w:lang w:eastAsia="en-US"/>
        </w:rPr>
        <w:t xml:space="preserve">303.02.730            Взносы в </w:t>
      </w:r>
      <w:r w:rsidRPr="003A62B6">
        <w:rPr>
          <w:caps/>
          <w:color w:val="000000" w:themeColor="text1"/>
          <w:lang w:eastAsia="en-US"/>
        </w:rPr>
        <w:t>ФСС</w:t>
      </w:r>
    </w:p>
    <w:p w:rsidR="002D766B" w:rsidRPr="003A62B6" w:rsidRDefault="002D766B" w:rsidP="008F21F5">
      <w:pPr>
        <w:ind w:firstLine="567"/>
        <w:jc w:val="both"/>
        <w:rPr>
          <w:caps/>
          <w:color w:val="000000" w:themeColor="text1"/>
          <w:lang w:eastAsia="en-US"/>
        </w:rPr>
      </w:pPr>
      <w:r w:rsidRPr="003A62B6">
        <w:rPr>
          <w:caps/>
          <w:color w:val="000000" w:themeColor="text1"/>
          <w:lang w:eastAsia="en-US"/>
        </w:rPr>
        <w:t xml:space="preserve">303.02.830         </w:t>
      </w:r>
      <w:r w:rsidR="003A62B6" w:rsidRPr="003A62B6">
        <w:rPr>
          <w:caps/>
          <w:color w:val="000000" w:themeColor="text1"/>
          <w:lang w:eastAsia="en-US"/>
        </w:rPr>
        <w:t xml:space="preserve"> </w:t>
      </w:r>
      <w:r w:rsidRPr="003A62B6">
        <w:rPr>
          <w:caps/>
          <w:color w:val="000000" w:themeColor="text1"/>
          <w:lang w:eastAsia="en-US"/>
        </w:rPr>
        <w:t xml:space="preserve">   303.06.730       </w:t>
      </w:r>
      <w:r w:rsidR="003A62B6" w:rsidRPr="003A62B6">
        <w:rPr>
          <w:caps/>
          <w:color w:val="000000" w:themeColor="text1"/>
          <w:lang w:eastAsia="en-US"/>
        </w:rPr>
        <w:t xml:space="preserve">   </w:t>
      </w:r>
      <w:r w:rsidRPr="003A62B6">
        <w:rPr>
          <w:color w:val="000000" w:themeColor="text1"/>
          <w:lang w:eastAsia="en-US"/>
        </w:rPr>
        <w:t>Взносы в  ФСС от несчастных случаев</w:t>
      </w:r>
    </w:p>
    <w:p w:rsidR="002D766B" w:rsidRPr="003A62B6" w:rsidRDefault="002D766B" w:rsidP="008F21F5">
      <w:pPr>
        <w:ind w:firstLine="567"/>
        <w:jc w:val="both"/>
        <w:rPr>
          <w:color w:val="000000" w:themeColor="text1"/>
          <w:lang w:eastAsia="en-US"/>
        </w:rPr>
      </w:pPr>
      <w:r w:rsidRPr="003A62B6">
        <w:rPr>
          <w:caps/>
          <w:color w:val="000000" w:themeColor="text1"/>
          <w:lang w:eastAsia="en-US"/>
        </w:rPr>
        <w:t>303.02.830             303.07.</w:t>
      </w:r>
      <w:r w:rsidRPr="003A62B6">
        <w:rPr>
          <w:color w:val="000000" w:themeColor="text1"/>
          <w:lang w:eastAsia="en-US"/>
        </w:rPr>
        <w:t>730            Взносы в ФОМС</w:t>
      </w:r>
    </w:p>
    <w:p w:rsidR="002D766B" w:rsidRPr="003A62B6" w:rsidRDefault="002D766B" w:rsidP="008F21F5">
      <w:pPr>
        <w:ind w:firstLine="567"/>
        <w:jc w:val="both"/>
        <w:rPr>
          <w:caps/>
          <w:color w:val="000000" w:themeColor="text1"/>
          <w:lang w:eastAsia="en-US"/>
        </w:rPr>
      </w:pPr>
      <w:r w:rsidRPr="003A62B6">
        <w:rPr>
          <w:color w:val="000000" w:themeColor="text1"/>
          <w:lang w:eastAsia="en-US"/>
        </w:rPr>
        <w:t>303.02.830             303.10.730             Взносы в ПФ</w:t>
      </w:r>
    </w:p>
    <w:p w:rsidR="002D766B" w:rsidRPr="003A62B6" w:rsidRDefault="002D766B" w:rsidP="008F21F5">
      <w:pPr>
        <w:autoSpaceDE w:val="0"/>
        <w:autoSpaceDN w:val="0"/>
        <w:adjustRightInd w:val="0"/>
        <w:ind w:firstLine="567"/>
        <w:jc w:val="both"/>
        <w:rPr>
          <w:color w:val="000000" w:themeColor="text1"/>
          <w:lang w:eastAsia="en-US"/>
        </w:rPr>
      </w:pPr>
    </w:p>
    <w:p w:rsidR="002D766B" w:rsidRPr="003A62B6" w:rsidRDefault="002D766B" w:rsidP="008F21F5">
      <w:pPr>
        <w:ind w:firstLine="567"/>
        <w:jc w:val="both"/>
        <w:rPr>
          <w:color w:val="000000" w:themeColor="text1"/>
        </w:rPr>
      </w:pPr>
      <w:r w:rsidRPr="003A62B6">
        <w:rPr>
          <w:color w:val="000000" w:themeColor="text1"/>
        </w:rPr>
        <w:t xml:space="preserve">По страховым взносам на случай временной нетрудоспособности и в связи с материнством, а также по страховым взносам от несчастных случаев на производстве и профессиональных заболеваний представляется расчет по </w:t>
      </w:r>
      <w:hyperlink r:id="rId70" w:history="1">
        <w:r w:rsidRPr="003A62B6">
          <w:rPr>
            <w:bCs/>
            <w:color w:val="000000" w:themeColor="text1"/>
          </w:rPr>
          <w:t>форме-4 ФСС</w:t>
        </w:r>
      </w:hyperlink>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Расчет по </w:t>
      </w:r>
      <w:hyperlink r:id="rId71" w:history="1">
        <w:r w:rsidRPr="003A62B6">
          <w:rPr>
            <w:bCs/>
            <w:color w:val="000000" w:themeColor="text1"/>
          </w:rPr>
          <w:t>форме-4 ФСС</w:t>
        </w:r>
      </w:hyperlink>
      <w:r w:rsidRPr="003A62B6">
        <w:rPr>
          <w:color w:val="000000" w:themeColor="text1"/>
        </w:rPr>
        <w:t xml:space="preserve"> представляется в региональное отделение ФСС РФ в электронном виде через Интернет.</w:t>
      </w:r>
    </w:p>
    <w:p w:rsidR="002D766B" w:rsidRPr="003A62B6" w:rsidRDefault="002D766B" w:rsidP="008F21F5">
      <w:pPr>
        <w:ind w:firstLine="567"/>
        <w:jc w:val="both"/>
        <w:rPr>
          <w:color w:val="000000" w:themeColor="text1"/>
        </w:rPr>
      </w:pPr>
      <w:r w:rsidRPr="003A62B6">
        <w:rPr>
          <w:color w:val="000000" w:themeColor="text1"/>
        </w:rPr>
        <w:t>Тариф страхового взноса составляет 2,9 процента</w:t>
      </w:r>
      <w:r w:rsidRPr="003A62B6">
        <w:rPr>
          <w:bCs/>
          <w:color w:val="000000" w:themeColor="text1"/>
        </w:rPr>
        <w:t>. Предельная величина облагаемой базы по страховым </w:t>
      </w:r>
      <w:hyperlink r:id="rId72" w:history="1">
        <w:r w:rsidRPr="003A62B6">
          <w:rPr>
            <w:bCs/>
            <w:color w:val="000000" w:themeColor="text1"/>
          </w:rPr>
          <w:t>взносам на случай временной нетрудоспособности</w:t>
        </w:r>
      </w:hyperlink>
      <w:r w:rsidRPr="003A62B6">
        <w:rPr>
          <w:bCs/>
          <w:color w:val="000000" w:themeColor="text1"/>
        </w:rPr>
        <w:t> и в связи с материнством ежегодно устанавливается Правительством РФ. </w:t>
      </w:r>
    </w:p>
    <w:p w:rsidR="002D766B" w:rsidRPr="003A62B6" w:rsidRDefault="002D766B" w:rsidP="008F21F5">
      <w:pPr>
        <w:ind w:firstLine="567"/>
        <w:jc w:val="both"/>
        <w:rPr>
          <w:color w:val="000000" w:themeColor="text1"/>
        </w:rPr>
      </w:pPr>
      <w:r w:rsidRPr="003A62B6">
        <w:rPr>
          <w:color w:val="000000" w:themeColor="text1"/>
        </w:rPr>
        <w:t>Отчетность составляется на основании сводов начислений заработной платы и удержаний и</w:t>
      </w:r>
      <w:r w:rsidR="00B51F5F" w:rsidRPr="003A62B6">
        <w:rPr>
          <w:color w:val="000000" w:themeColor="text1"/>
        </w:rPr>
        <w:t>з заработной платы по Учреждению</w:t>
      </w:r>
      <w:r w:rsidRPr="003A62B6">
        <w:rPr>
          <w:color w:val="000000" w:themeColor="text1"/>
        </w:rPr>
        <w:t>, справок об отраж</w:t>
      </w:r>
      <w:r w:rsidR="00950FF9" w:rsidRPr="003A62B6">
        <w:rPr>
          <w:color w:val="000000" w:themeColor="text1"/>
        </w:rPr>
        <w:t>ении заработной платы</w:t>
      </w:r>
      <w:r w:rsidRPr="003A62B6">
        <w:rPr>
          <w:color w:val="000000" w:themeColor="text1"/>
        </w:rPr>
        <w:t>, ежемес</w:t>
      </w:r>
      <w:r w:rsidR="00A65221" w:rsidRPr="003A62B6">
        <w:rPr>
          <w:color w:val="000000" w:themeColor="text1"/>
        </w:rPr>
        <w:t>ячно представляются бухгалтеру  по расчету</w:t>
      </w:r>
      <w:r w:rsidRPr="003A62B6">
        <w:rPr>
          <w:color w:val="000000" w:themeColor="text1"/>
        </w:rPr>
        <w:t>.</w:t>
      </w:r>
    </w:p>
    <w:p w:rsidR="002D766B" w:rsidRPr="003A62B6" w:rsidRDefault="002D766B" w:rsidP="008F21F5">
      <w:pPr>
        <w:pStyle w:val="1"/>
        <w:spacing w:before="0" w:after="0"/>
        <w:ind w:firstLine="567"/>
        <w:jc w:val="both"/>
        <w:rPr>
          <w:rFonts w:ascii="Times New Roman" w:hAnsi="Times New Roman"/>
          <w:color w:val="000000" w:themeColor="text1"/>
        </w:rPr>
      </w:pPr>
    </w:p>
    <w:p w:rsidR="002D766B" w:rsidRPr="003A62B6" w:rsidRDefault="00126011"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У</w:t>
      </w:r>
      <w:r w:rsidR="002D766B" w:rsidRPr="003A62B6">
        <w:rPr>
          <w:rFonts w:ascii="Times New Roman" w:hAnsi="Times New Roman"/>
          <w:color w:val="000000" w:themeColor="text1"/>
        </w:rPr>
        <w:t>чет расчетов с подотчетными лицами</w:t>
      </w:r>
    </w:p>
    <w:p w:rsidR="003A62B6" w:rsidRPr="003A62B6" w:rsidRDefault="003A62B6" w:rsidP="008F21F5">
      <w:pPr>
        <w:ind w:firstLine="567"/>
        <w:jc w:val="both"/>
        <w:rPr>
          <w:color w:val="000000" w:themeColor="text1"/>
        </w:rPr>
      </w:pPr>
    </w:p>
    <w:p w:rsidR="002D766B" w:rsidRPr="003A62B6" w:rsidRDefault="002D766B" w:rsidP="008F21F5">
      <w:pPr>
        <w:ind w:firstLine="567"/>
        <w:jc w:val="both"/>
        <w:rPr>
          <w:color w:val="000000" w:themeColor="text1"/>
        </w:rPr>
      </w:pPr>
      <w:proofErr w:type="gramStart"/>
      <w:r w:rsidRPr="003A62B6">
        <w:rPr>
          <w:color w:val="000000" w:themeColor="text1"/>
        </w:rPr>
        <w:t>Выдача сумм подотчетным лицам отражается по дебету соответствующих счетов аналитического учета счета 208 00 560 как увеличение дебиторской задолженности подотчетных лиц по оплате соответствующих товаров (работ, услуг) и кредиту счета 201 34 610 «Выбытия из кассы», соответствующих счетов аналитического учета счета 304 05 000 «Расчеты по платежам из бюджета с финансовыми органами», аналитический учет расчетов по счету ведется с обязательным</w:t>
      </w:r>
      <w:proofErr w:type="gramEnd"/>
      <w:r w:rsidRPr="003A62B6">
        <w:rPr>
          <w:color w:val="000000" w:themeColor="text1"/>
        </w:rPr>
        <w:t xml:space="preserve"> применением </w:t>
      </w:r>
      <w:proofErr w:type="gramStart"/>
      <w:r w:rsidRPr="003A62B6">
        <w:rPr>
          <w:color w:val="000000" w:themeColor="text1"/>
        </w:rPr>
        <w:t xml:space="preserve">кодов расходов бюджетов </w:t>
      </w:r>
      <w:hyperlink r:id="rId73" w:history="1">
        <w:r w:rsidRPr="003A62B6">
          <w:rPr>
            <w:rStyle w:val="a5"/>
            <w:b w:val="0"/>
            <w:bCs/>
            <w:color w:val="000000" w:themeColor="text1"/>
          </w:rPr>
          <w:t>бюджетной классификации</w:t>
        </w:r>
      </w:hyperlink>
      <w:r w:rsidRPr="003A62B6">
        <w:rPr>
          <w:color w:val="000000" w:themeColor="text1"/>
        </w:rPr>
        <w:t xml:space="preserve"> Российской Федерации</w:t>
      </w:r>
      <w:proofErr w:type="gramEnd"/>
      <w:r w:rsidRPr="003A62B6">
        <w:rPr>
          <w:color w:val="000000" w:themeColor="text1"/>
        </w:rPr>
        <w:t>:</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Возвращенные остатки подотчетных сумм отражаются по кредиту соответствующих счетов аналитического учета счета 208 00 660 и дебету счетов 201 34 510 «Поступления в кассу»:</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Если авансовый отчет не представлен работником в бухгалтерию в установленный срок или остаток неиспользованного аванса не возвращен им в кассу учреждения, данная задолженность может быть удержана из заработной платы работника (</w:t>
      </w:r>
      <w:hyperlink r:id="rId74" w:history="1">
        <w:r w:rsidRPr="003A62B6">
          <w:rPr>
            <w:color w:val="000000" w:themeColor="text1"/>
          </w:rPr>
          <w:t>ч. 2 ст. 137</w:t>
        </w:r>
      </w:hyperlink>
      <w:r w:rsidRPr="003A62B6">
        <w:rPr>
          <w:color w:val="000000" w:themeColor="text1"/>
        </w:rPr>
        <w:t xml:space="preserve"> Трудового кодекса Российской Федерации).</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lastRenderedPageBreak/>
        <w:t>Решение об удержании должно быть принято руководителем учреждения не позднее 1 месяца со дня окончания срока, установленного для возвращения аванса.</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Если работник оспаривает наличие самой задолженности или срок для принятия решения об удержании пропущен, не возвращенные работником суммы могут быть взысканы с него  через суд.</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r w:rsidRPr="003A62B6">
        <w:rPr>
          <w:b/>
          <w:color w:val="000000" w:themeColor="text1"/>
        </w:rPr>
        <w:t>Дебиторская и кредиторская задолженность</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Дебиторская задолженность списывается с балансового учета и отражается на </w:t>
      </w:r>
      <w:proofErr w:type="spellStart"/>
      <w:r w:rsidRPr="003A62B6">
        <w:rPr>
          <w:color w:val="000000" w:themeColor="text1"/>
        </w:rPr>
        <w:t>забалансовом</w:t>
      </w:r>
      <w:proofErr w:type="spellEnd"/>
      <w:r w:rsidRPr="003A62B6">
        <w:rPr>
          <w:color w:val="000000" w:themeColor="text1"/>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Pr="003A62B6">
        <w:rPr>
          <w:color w:val="000000" w:themeColor="text1"/>
        </w:rPr>
        <w:t>забалансового</w:t>
      </w:r>
      <w:proofErr w:type="spellEnd"/>
      <w:r w:rsidRPr="003A62B6">
        <w:rPr>
          <w:color w:val="000000" w:themeColor="text1"/>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пункты 339, 340 Инструкции к Единому плану счетов № 157н.</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Одновременно списанная с балансового учета кредиторская задолженность отражается на </w:t>
      </w:r>
      <w:proofErr w:type="spellStart"/>
      <w:r w:rsidRPr="003A62B6">
        <w:rPr>
          <w:color w:val="000000" w:themeColor="text1"/>
        </w:rPr>
        <w:t>забалансовом</w:t>
      </w:r>
      <w:proofErr w:type="spellEnd"/>
      <w:r w:rsidRPr="003A62B6">
        <w:rPr>
          <w:color w:val="000000" w:themeColor="text1"/>
        </w:rPr>
        <w:t xml:space="preserve"> счете 20 «Задолженность, не востребованная кредиторами».</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Списание задолженности с </w:t>
      </w:r>
      <w:proofErr w:type="spellStart"/>
      <w:r w:rsidRPr="003A62B6">
        <w:rPr>
          <w:color w:val="000000" w:themeColor="text1"/>
        </w:rPr>
        <w:t>забалансового</w:t>
      </w:r>
      <w:proofErr w:type="spellEnd"/>
      <w:r w:rsidRPr="003A62B6">
        <w:rPr>
          <w:color w:val="000000" w:themeColor="text1"/>
        </w:rPr>
        <w:t xml:space="preserve"> учета осуществляется по итогам инвентаризации задолженности на основании решения инвентаризационной комиссии учреждения:</w:t>
      </w:r>
    </w:p>
    <w:p w:rsidR="003C44C0" w:rsidRPr="003A62B6" w:rsidRDefault="003C44C0" w:rsidP="008F21F5">
      <w:pPr>
        <w:pStyle w:val="a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 xml:space="preserve">по истечении </w:t>
      </w:r>
      <w:r w:rsidRPr="003A62B6">
        <w:rPr>
          <w:rStyle w:val="fill"/>
          <w:rFonts w:ascii="Times New Roman" w:hAnsi="Times New Roman"/>
          <w:b w:val="0"/>
          <w:i w:val="0"/>
          <w:color w:val="000000" w:themeColor="text1"/>
          <w:sz w:val="28"/>
          <w:szCs w:val="28"/>
        </w:rPr>
        <w:t>пяти</w:t>
      </w:r>
      <w:r w:rsidRPr="003A62B6">
        <w:rPr>
          <w:rFonts w:ascii="Times New Roman" w:hAnsi="Times New Roman"/>
          <w:color w:val="000000" w:themeColor="text1"/>
          <w:sz w:val="28"/>
          <w:szCs w:val="28"/>
        </w:rPr>
        <w:t xml:space="preserve"> лет отражения задолженности на </w:t>
      </w:r>
      <w:proofErr w:type="spellStart"/>
      <w:r w:rsidRPr="003A62B6">
        <w:rPr>
          <w:rFonts w:ascii="Times New Roman" w:hAnsi="Times New Roman"/>
          <w:color w:val="000000" w:themeColor="text1"/>
          <w:sz w:val="28"/>
          <w:szCs w:val="28"/>
        </w:rPr>
        <w:t>забалансовом</w:t>
      </w:r>
      <w:proofErr w:type="spellEnd"/>
      <w:r w:rsidRPr="003A62B6">
        <w:rPr>
          <w:rFonts w:ascii="Times New Roman" w:hAnsi="Times New Roman"/>
          <w:color w:val="000000" w:themeColor="text1"/>
          <w:sz w:val="28"/>
          <w:szCs w:val="28"/>
        </w:rPr>
        <w:t xml:space="preserve"> учете;</w:t>
      </w:r>
    </w:p>
    <w:p w:rsidR="003C44C0" w:rsidRPr="003A62B6" w:rsidRDefault="003C44C0" w:rsidP="008F21F5">
      <w:pPr>
        <w:pStyle w:val="a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 xml:space="preserve">по завершении </w:t>
      </w:r>
      <w:proofErr w:type="gramStart"/>
      <w:r w:rsidRPr="003A62B6">
        <w:rPr>
          <w:rFonts w:ascii="Times New Roman" w:hAnsi="Times New Roman"/>
          <w:color w:val="000000" w:themeColor="text1"/>
          <w:sz w:val="28"/>
          <w:szCs w:val="28"/>
        </w:rPr>
        <w:t>срока возможного возобновления процедуры взыскания задолженности</w:t>
      </w:r>
      <w:proofErr w:type="gramEnd"/>
      <w:r w:rsidRPr="003A62B6">
        <w:rPr>
          <w:rFonts w:ascii="Times New Roman" w:hAnsi="Times New Roman"/>
          <w:color w:val="000000" w:themeColor="text1"/>
          <w:sz w:val="28"/>
          <w:szCs w:val="28"/>
        </w:rPr>
        <w:t xml:space="preserve"> согласно действующему законодательству;</w:t>
      </w:r>
    </w:p>
    <w:p w:rsidR="003C44C0" w:rsidRPr="003A62B6" w:rsidRDefault="003C44C0" w:rsidP="008F21F5">
      <w:pPr>
        <w:pStyle w:val="af7"/>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olor w:val="000000" w:themeColor="text1"/>
          <w:sz w:val="28"/>
          <w:szCs w:val="28"/>
        </w:rPr>
      </w:pPr>
      <w:r w:rsidRPr="003A62B6">
        <w:rPr>
          <w:rFonts w:ascii="Times New Roman" w:hAnsi="Times New Roman"/>
          <w:color w:val="000000" w:themeColor="text1"/>
          <w:sz w:val="28"/>
          <w:szCs w:val="28"/>
        </w:rPr>
        <w:t>при наличии документов, подтверждающих прекращение обязательства в связи со смертью (ликвидацией) контрагента.</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Кредиторская задолженность списывается отдельно по каждому обязательству (кредитору).</w:t>
      </w:r>
    </w:p>
    <w:p w:rsidR="002D766B" w:rsidRPr="003A62B6" w:rsidRDefault="002D766B" w:rsidP="008F21F5">
      <w:pPr>
        <w:ind w:firstLine="567"/>
        <w:jc w:val="both"/>
        <w:rPr>
          <w:rFonts w:eastAsia="MS Mincho"/>
          <w:bCs/>
          <w:color w:val="000000" w:themeColor="text1"/>
        </w:rPr>
      </w:pPr>
    </w:p>
    <w:p w:rsidR="003C44C0"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Cs/>
          <w:color w:val="000000" w:themeColor="text1"/>
        </w:rPr>
      </w:pPr>
      <w:r w:rsidRPr="003A62B6">
        <w:rPr>
          <w:b/>
          <w:iCs/>
          <w:color w:val="000000" w:themeColor="text1"/>
        </w:rPr>
        <w:t>Финансовый результат</w:t>
      </w:r>
    </w:p>
    <w:p w:rsidR="003A62B6" w:rsidRPr="003A62B6" w:rsidRDefault="003A62B6"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rPr>
      </w:pP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1. Доходы от предоставления права пользования активом (арендная плата) признается доходами текущего финансового года с одновременным </w:t>
      </w:r>
      <w:r w:rsidRPr="003A62B6">
        <w:rPr>
          <w:color w:val="000000" w:themeColor="text1"/>
        </w:rPr>
        <w:lastRenderedPageBreak/>
        <w:t>уменьшением предстоящих доходов равномерно (ежемесячно) на протяжении срока пользования объектом учета аренды.</w:t>
      </w:r>
      <w:r w:rsidRPr="003A62B6">
        <w:rPr>
          <w:color w:val="000000" w:themeColor="text1"/>
        </w:rPr>
        <w:br/>
        <w:t>Основание: пункт 25 Стандарта «Аренда».</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2.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3C44C0" w:rsidRPr="003A62B6" w:rsidRDefault="003C44C0" w:rsidP="008F21F5">
      <w:pPr>
        <w:numPr>
          <w:ilvl w:val="0"/>
          <w:numId w:val="35"/>
        </w:numPr>
        <w:ind w:left="0" w:firstLine="567"/>
        <w:jc w:val="both"/>
        <w:rPr>
          <w:color w:val="000000" w:themeColor="text1"/>
        </w:rPr>
      </w:pPr>
      <w:r w:rsidRPr="003A62B6">
        <w:rPr>
          <w:color w:val="000000" w:themeColor="text1"/>
        </w:rPr>
        <w:t>на междугородные переговоры, услуги по доступу в Интернет – по фактическому расходу;</w:t>
      </w:r>
    </w:p>
    <w:p w:rsidR="003C44C0" w:rsidRPr="003A62B6" w:rsidRDefault="003C44C0" w:rsidP="008F21F5">
      <w:pPr>
        <w:numPr>
          <w:ilvl w:val="0"/>
          <w:numId w:val="35"/>
        </w:numPr>
        <w:ind w:left="0" w:firstLine="567"/>
        <w:jc w:val="both"/>
        <w:rPr>
          <w:color w:val="000000" w:themeColor="text1"/>
        </w:rPr>
      </w:pPr>
      <w:r w:rsidRPr="003A62B6">
        <w:rPr>
          <w:color w:val="000000" w:themeColor="text1"/>
        </w:rPr>
        <w:t xml:space="preserve">пользование услугами сотовой связи – по </w:t>
      </w:r>
      <w:proofErr w:type="gramStart"/>
      <w:r w:rsidRPr="003A62B6">
        <w:rPr>
          <w:color w:val="000000" w:themeColor="text1"/>
        </w:rPr>
        <w:t>лимиту</w:t>
      </w:r>
      <w:proofErr w:type="gramEnd"/>
      <w:r w:rsidRPr="003A62B6">
        <w:rPr>
          <w:color w:val="000000" w:themeColor="text1"/>
        </w:rPr>
        <w:t xml:space="preserve"> утвержденному распоряжением </w:t>
      </w:r>
      <w:r w:rsidRPr="003A62B6">
        <w:rPr>
          <w:rStyle w:val="fill"/>
          <w:b w:val="0"/>
          <w:i w:val="0"/>
          <w:color w:val="000000" w:themeColor="text1"/>
        </w:rPr>
        <w:t>учредителя</w:t>
      </w:r>
      <w:r w:rsidRPr="003A62B6">
        <w:rPr>
          <w:color w:val="000000" w:themeColor="text1"/>
        </w:rPr>
        <w:t>. </w:t>
      </w:r>
    </w:p>
    <w:p w:rsidR="003C44C0" w:rsidRPr="003A62B6" w:rsidRDefault="003C44C0" w:rsidP="008F21F5">
      <w:pPr>
        <w:ind w:firstLine="567"/>
        <w:jc w:val="both"/>
        <w:rPr>
          <w:color w:val="000000" w:themeColor="text1"/>
        </w:rPr>
      </w:pPr>
      <w:r w:rsidRPr="003A62B6">
        <w:rPr>
          <w:color w:val="000000" w:themeColor="text1"/>
        </w:rPr>
        <w:t>3. В бухучете расчеты по НДС и налогу на прибыль отражаются по статье КОСГУ 130 «Доходы от оказания платных услуг (работ)».</w:t>
      </w:r>
      <w:r w:rsidRPr="003A62B6">
        <w:rPr>
          <w:color w:val="000000" w:themeColor="text1"/>
        </w:rPr>
        <w:br/>
        <w:t>Основание: раздел V указаний, утвержденных приказом № 65н.</w:t>
      </w:r>
    </w:p>
    <w:p w:rsidR="003C44C0" w:rsidRPr="003A62B6" w:rsidRDefault="003C44C0" w:rsidP="008F21F5">
      <w:pPr>
        <w:ind w:firstLine="567"/>
        <w:jc w:val="both"/>
        <w:rPr>
          <w:color w:val="000000" w:themeColor="text1"/>
        </w:rPr>
      </w:pPr>
      <w:r w:rsidRPr="003A62B6">
        <w:rPr>
          <w:color w:val="000000" w:themeColor="text1"/>
        </w:rPr>
        <w:t xml:space="preserve"> 4. В составе расходов будущих периодов на счете </w:t>
      </w:r>
      <w:r w:rsidRPr="003A62B6">
        <w:rPr>
          <w:color w:val="000000" w:themeColor="text1"/>
          <w:shd w:val="clear" w:color="auto" w:fill="FFFFFF"/>
        </w:rPr>
        <w:t>КБК</w:t>
      </w:r>
      <w:r w:rsidRPr="003A62B6">
        <w:rPr>
          <w:color w:val="000000" w:themeColor="text1"/>
        </w:rPr>
        <w:t xml:space="preserve"> Х.401.50.000 «Расходы будущих периодов» отражаются расходы </w:t>
      </w:r>
      <w:proofErr w:type="gramStart"/>
      <w:r w:rsidRPr="003A62B6">
        <w:rPr>
          <w:color w:val="000000" w:themeColor="text1"/>
        </w:rPr>
        <w:t>по</w:t>
      </w:r>
      <w:proofErr w:type="gramEnd"/>
      <w:r w:rsidRPr="003A62B6">
        <w:rPr>
          <w:color w:val="000000" w:themeColor="text1"/>
        </w:rPr>
        <w:t>:</w:t>
      </w:r>
    </w:p>
    <w:p w:rsidR="003C44C0" w:rsidRPr="003A62B6" w:rsidRDefault="003C44C0" w:rsidP="008F21F5">
      <w:pPr>
        <w:numPr>
          <w:ilvl w:val="0"/>
          <w:numId w:val="36"/>
        </w:numPr>
        <w:ind w:left="0" w:firstLine="567"/>
        <w:jc w:val="both"/>
        <w:rPr>
          <w:color w:val="000000" w:themeColor="text1"/>
        </w:rPr>
      </w:pPr>
      <w:r w:rsidRPr="003A62B6">
        <w:rPr>
          <w:color w:val="000000" w:themeColor="text1"/>
        </w:rPr>
        <w:t>страхованию имущества, гражданской ответственности;</w:t>
      </w:r>
    </w:p>
    <w:p w:rsidR="003C44C0" w:rsidRPr="003A62B6" w:rsidRDefault="003C44C0" w:rsidP="008F21F5">
      <w:pPr>
        <w:numPr>
          <w:ilvl w:val="0"/>
          <w:numId w:val="36"/>
        </w:numPr>
        <w:ind w:left="0" w:firstLine="567"/>
        <w:jc w:val="both"/>
        <w:rPr>
          <w:color w:val="000000" w:themeColor="text1"/>
        </w:rPr>
      </w:pPr>
      <w:r w:rsidRPr="003A62B6">
        <w:rPr>
          <w:color w:val="000000" w:themeColor="text1"/>
        </w:rPr>
        <w:t>приобретению неисключительного права пользования нематериальными активами в течение нескольких отчетных периодов; </w:t>
      </w:r>
    </w:p>
    <w:p w:rsidR="003A62B6" w:rsidRDefault="00C019B4"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ab/>
      </w:r>
      <w:r w:rsidR="003C44C0" w:rsidRPr="003A62B6">
        <w:rPr>
          <w:color w:val="000000" w:themeColor="text1"/>
        </w:rPr>
        <w:t>7. В учреждении создаются:</w:t>
      </w:r>
    </w:p>
    <w:p w:rsidR="00C019B4"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xml:space="preserve">– резерв на предстоящую оплату отпусков. </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Основание: пункты 302, 302.1 Инструкции к Единому плану счетов № 157н.</w:t>
      </w:r>
    </w:p>
    <w:p w:rsidR="003C44C0" w:rsidRPr="003A62B6" w:rsidRDefault="003C44C0" w:rsidP="008F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3A62B6">
        <w:rPr>
          <w:color w:val="000000" w:themeColor="text1"/>
        </w:rPr>
        <w:t>  </w:t>
      </w:r>
    </w:p>
    <w:p w:rsidR="002D766B" w:rsidRPr="003A62B6" w:rsidRDefault="002D766B" w:rsidP="008F21F5">
      <w:pPr>
        <w:ind w:firstLine="567"/>
        <w:jc w:val="both"/>
        <w:rPr>
          <w:b/>
          <w:color w:val="000000" w:themeColor="text1"/>
        </w:rPr>
      </w:pPr>
      <w:r w:rsidRPr="003A62B6">
        <w:rPr>
          <w:b/>
          <w:color w:val="000000" w:themeColor="text1"/>
        </w:rPr>
        <w:t>Составление, утверждение и ведение бюджетной сметы</w:t>
      </w:r>
    </w:p>
    <w:p w:rsidR="006C0A92" w:rsidRPr="003A62B6" w:rsidRDefault="006C0A92"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 xml:space="preserve">В соответствии со ст. 221 Бюджетного кодекса РФ, приказом Министра финансов РФ от 20.11.2007 № 112н, </w:t>
      </w:r>
      <w:r w:rsidR="009374B8" w:rsidRPr="003A62B6">
        <w:rPr>
          <w:color w:val="000000" w:themeColor="text1"/>
        </w:rPr>
        <w:t xml:space="preserve">учреждение составляет </w:t>
      </w:r>
      <w:r w:rsidRPr="003A62B6">
        <w:rPr>
          <w:color w:val="000000" w:themeColor="text1"/>
        </w:rPr>
        <w:t xml:space="preserve"> бюджетные сметы. </w:t>
      </w:r>
    </w:p>
    <w:p w:rsidR="002D766B" w:rsidRPr="003A62B6" w:rsidRDefault="009374B8" w:rsidP="008F21F5">
      <w:pPr>
        <w:ind w:firstLine="567"/>
        <w:jc w:val="both"/>
        <w:rPr>
          <w:color w:val="000000" w:themeColor="text1"/>
        </w:rPr>
      </w:pPr>
      <w:r w:rsidRPr="003A62B6">
        <w:rPr>
          <w:color w:val="000000" w:themeColor="text1"/>
        </w:rPr>
        <w:t xml:space="preserve">Показатели бюджетных смет </w:t>
      </w:r>
      <w:r w:rsidR="002D766B" w:rsidRPr="003A62B6">
        <w:rPr>
          <w:color w:val="000000" w:themeColor="text1"/>
        </w:rPr>
        <w:t xml:space="preserve"> формируются в разрезе </w:t>
      </w:r>
      <w:proofErr w:type="gramStart"/>
      <w:r w:rsidR="002D766B" w:rsidRPr="003A62B6">
        <w:rPr>
          <w:color w:val="000000" w:themeColor="text1"/>
        </w:rPr>
        <w:t xml:space="preserve">кодов </w:t>
      </w:r>
      <w:hyperlink r:id="rId75" w:history="1">
        <w:r w:rsidR="002D766B" w:rsidRPr="003A62B6">
          <w:rPr>
            <w:color w:val="000000" w:themeColor="text1"/>
          </w:rPr>
          <w:t>классификации расходов</w:t>
        </w:r>
      </w:hyperlink>
      <w:r w:rsidR="002D766B" w:rsidRPr="003A62B6">
        <w:rPr>
          <w:color w:val="000000" w:themeColor="text1"/>
        </w:rPr>
        <w:t xml:space="preserve"> бюджетов бюджетной классификации Российской Федерации</w:t>
      </w:r>
      <w:proofErr w:type="gramEnd"/>
      <w:r w:rsidR="002D766B" w:rsidRPr="003A62B6">
        <w:rPr>
          <w:color w:val="000000" w:themeColor="text1"/>
        </w:rPr>
        <w:t xml:space="preserve"> с детализацией до кодов статей (подстатей) </w:t>
      </w:r>
      <w:hyperlink r:id="rId76" w:history="1">
        <w:r w:rsidR="002D766B" w:rsidRPr="003A62B6">
          <w:rPr>
            <w:color w:val="000000" w:themeColor="text1"/>
          </w:rPr>
          <w:t>классификации</w:t>
        </w:r>
      </w:hyperlink>
      <w:r w:rsidR="002D766B" w:rsidRPr="003A62B6">
        <w:rPr>
          <w:color w:val="000000" w:themeColor="text1"/>
        </w:rPr>
        <w:t xml:space="preserve"> операций сектора государст</w:t>
      </w:r>
      <w:r w:rsidRPr="003A62B6">
        <w:rPr>
          <w:color w:val="000000" w:themeColor="text1"/>
        </w:rPr>
        <w:t>венного управления</w:t>
      </w:r>
      <w:r w:rsidR="002D766B"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Составлением бюджетной сметы является установление объема и распределения направлений расходования средств </w:t>
      </w:r>
      <w:proofErr w:type="gramStart"/>
      <w:r w:rsidRPr="003A62B6">
        <w:rPr>
          <w:color w:val="000000" w:themeColor="text1"/>
        </w:rPr>
        <w:t>бюджета</w:t>
      </w:r>
      <w:proofErr w:type="gramEnd"/>
      <w:r w:rsidRPr="003A62B6">
        <w:rPr>
          <w:color w:val="000000" w:themeColor="text1"/>
        </w:rPr>
        <w:t xml:space="preserve"> на основании доведенных в установленном порядке бюджетных ассигнований и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p>
    <w:p w:rsidR="002D766B" w:rsidRPr="003A62B6" w:rsidRDefault="002D766B" w:rsidP="008F21F5">
      <w:pPr>
        <w:ind w:firstLine="567"/>
        <w:jc w:val="both"/>
        <w:rPr>
          <w:color w:val="000000" w:themeColor="text1"/>
        </w:rPr>
      </w:pPr>
      <w:r w:rsidRPr="003A62B6">
        <w:rPr>
          <w:color w:val="000000" w:themeColor="text1"/>
        </w:rPr>
        <w:t>Бюджетная смета (ф. 6001002) составляется на основании разработанных и установленных (согласованных) главным распорядителем средств бюджета на соответствующий финансовый год расчетных показателей, характеризующих деятельность учреждения и доведенных объемов лимитов бюджетных обязательств.</w:t>
      </w:r>
    </w:p>
    <w:p w:rsidR="002D766B" w:rsidRPr="003A62B6" w:rsidRDefault="002D766B" w:rsidP="008F21F5">
      <w:pPr>
        <w:ind w:firstLine="567"/>
        <w:jc w:val="both"/>
        <w:rPr>
          <w:color w:val="000000" w:themeColor="text1"/>
        </w:rPr>
      </w:pPr>
      <w:r w:rsidRPr="003A62B6">
        <w:rPr>
          <w:color w:val="000000" w:themeColor="text1"/>
        </w:rPr>
        <w:lastRenderedPageBreak/>
        <w:t xml:space="preserve">Ведение сметы осуществляется путём внесения изменений в её показатели. </w:t>
      </w:r>
    </w:p>
    <w:p w:rsidR="002D766B" w:rsidRPr="003A62B6" w:rsidRDefault="002D766B" w:rsidP="008F21F5">
      <w:pPr>
        <w:ind w:firstLine="567"/>
        <w:jc w:val="both"/>
        <w:rPr>
          <w:color w:val="000000" w:themeColor="text1"/>
        </w:rPr>
      </w:pPr>
      <w:r w:rsidRPr="003A62B6">
        <w:rPr>
          <w:color w:val="000000" w:themeColor="text1"/>
        </w:rPr>
        <w:t>- изменения доведенного объёма бюджетных ассигнований и лимита бюджетных обязательств;</w:t>
      </w:r>
    </w:p>
    <w:p w:rsidR="002D766B" w:rsidRPr="003A62B6" w:rsidRDefault="002D766B" w:rsidP="008F21F5">
      <w:pPr>
        <w:ind w:firstLine="567"/>
        <w:jc w:val="both"/>
        <w:rPr>
          <w:color w:val="000000" w:themeColor="text1"/>
        </w:rPr>
      </w:pPr>
      <w:r w:rsidRPr="003A62B6">
        <w:rPr>
          <w:color w:val="000000" w:themeColor="text1"/>
        </w:rPr>
        <w:t>- перераспределение бюджетных ассигнований или лимитов бюджетных обязательств между кодами ведомственной классификац</w:t>
      </w:r>
      <w:r w:rsidR="00DA78EE" w:rsidRPr="003A62B6">
        <w:rPr>
          <w:color w:val="000000" w:themeColor="text1"/>
        </w:rPr>
        <w:t>ии расходов</w:t>
      </w:r>
      <w:proofErr w:type="gramStart"/>
      <w:r w:rsidR="00DA78EE" w:rsidRPr="003A62B6">
        <w:rPr>
          <w:color w:val="000000" w:themeColor="text1"/>
        </w:rPr>
        <w:t xml:space="preserve"> </w:t>
      </w:r>
      <w:r w:rsidRPr="003A62B6">
        <w:rPr>
          <w:color w:val="000000" w:themeColor="text1"/>
        </w:rPr>
        <w:t>;</w:t>
      </w:r>
      <w:proofErr w:type="gramEnd"/>
    </w:p>
    <w:p w:rsidR="002D766B" w:rsidRPr="003A62B6" w:rsidRDefault="002D766B" w:rsidP="008F21F5">
      <w:pPr>
        <w:ind w:firstLine="567"/>
        <w:jc w:val="both"/>
        <w:rPr>
          <w:color w:val="000000" w:themeColor="text1"/>
        </w:rPr>
      </w:pPr>
      <w:r w:rsidRPr="003A62B6">
        <w:rPr>
          <w:color w:val="000000" w:themeColor="text1"/>
        </w:rPr>
        <w:t>- блокировки (</w:t>
      </w:r>
      <w:proofErr w:type="gramStart"/>
      <w:r w:rsidRPr="003A62B6">
        <w:rPr>
          <w:color w:val="000000" w:themeColor="text1"/>
        </w:rPr>
        <w:t>уменьшении</w:t>
      </w:r>
      <w:proofErr w:type="gramEnd"/>
      <w:r w:rsidRPr="003A62B6">
        <w:rPr>
          <w:color w:val="000000" w:themeColor="text1"/>
        </w:rPr>
        <w:t>) лимитов бюджетных обязательств по фактам их нецелевого использования получателем бюджетных средств.</w:t>
      </w:r>
    </w:p>
    <w:p w:rsidR="002D766B" w:rsidRPr="003A62B6" w:rsidRDefault="002D766B" w:rsidP="008F21F5">
      <w:pPr>
        <w:ind w:firstLine="567"/>
        <w:jc w:val="both"/>
        <w:rPr>
          <w:b/>
          <w:bCs/>
          <w:color w:val="000000" w:themeColor="text1"/>
        </w:rPr>
      </w:pPr>
      <w:r w:rsidRPr="003A62B6">
        <w:rPr>
          <w:color w:val="000000" w:themeColor="text1"/>
        </w:rPr>
        <w:t xml:space="preserve">Бюджетная смета ведется нарастающим итогом. Бюджетная смета формируется на бумажных носителях в 2-х экземплярах. </w:t>
      </w:r>
      <w:r w:rsidR="00957B12" w:rsidRPr="003A62B6">
        <w:rPr>
          <w:color w:val="000000" w:themeColor="text1"/>
        </w:rPr>
        <w:t>У</w:t>
      </w:r>
      <w:r w:rsidR="006B327C" w:rsidRPr="003A62B6">
        <w:rPr>
          <w:color w:val="000000" w:themeColor="text1"/>
        </w:rPr>
        <w:t>тверждает руководитель Учреждения</w:t>
      </w:r>
      <w:r w:rsidRPr="003A62B6">
        <w:rPr>
          <w:color w:val="000000" w:themeColor="text1"/>
        </w:rPr>
        <w:t xml:space="preserve">. Утвержденная бюджетная смета (ф.6001002) </w:t>
      </w:r>
      <w:proofErr w:type="gramStart"/>
      <w:r w:rsidRPr="003A62B6">
        <w:rPr>
          <w:color w:val="000000" w:themeColor="text1"/>
        </w:rPr>
        <w:t>регистрируется</w:t>
      </w:r>
      <w:proofErr w:type="gramEnd"/>
      <w:r w:rsidRPr="003A62B6">
        <w:rPr>
          <w:color w:val="000000" w:themeColor="text1"/>
        </w:rPr>
        <w:t xml:space="preserve">  подшивается в дело. </w:t>
      </w:r>
    </w:p>
    <w:p w:rsidR="002D766B" w:rsidRPr="003A62B6" w:rsidRDefault="002D766B" w:rsidP="008F21F5">
      <w:pPr>
        <w:ind w:firstLine="567"/>
        <w:jc w:val="both"/>
        <w:rPr>
          <w:color w:val="000000" w:themeColor="text1"/>
        </w:rPr>
      </w:pPr>
      <w:r w:rsidRPr="003A62B6">
        <w:rPr>
          <w:color w:val="000000" w:themeColor="text1"/>
        </w:rPr>
        <w:t>Корреспонденция счетов по утверждени</w:t>
      </w:r>
      <w:r w:rsidR="00DD3964" w:rsidRPr="003A62B6">
        <w:rPr>
          <w:color w:val="000000" w:themeColor="text1"/>
        </w:rPr>
        <w:t xml:space="preserve">ю </w:t>
      </w:r>
      <w:r w:rsidRPr="003A62B6">
        <w:rPr>
          <w:color w:val="000000" w:themeColor="text1"/>
        </w:rPr>
        <w:t xml:space="preserve"> бюджетных средств</w:t>
      </w:r>
      <w:r w:rsidR="00804854" w:rsidRPr="003A62B6">
        <w:rPr>
          <w:color w:val="000000" w:themeColor="text1"/>
        </w:rPr>
        <w:t xml:space="preserve"> (Субсидий)</w:t>
      </w:r>
    </w:p>
    <w:p w:rsidR="002D766B" w:rsidRPr="003A62B6" w:rsidRDefault="00CB2A70" w:rsidP="008F21F5">
      <w:pPr>
        <w:tabs>
          <w:tab w:val="left" w:pos="5529"/>
        </w:tabs>
        <w:ind w:firstLine="567"/>
        <w:jc w:val="both"/>
        <w:rPr>
          <w:color w:val="000000" w:themeColor="text1"/>
        </w:rPr>
      </w:pPr>
      <w:r w:rsidRPr="003A62B6">
        <w:rPr>
          <w:color w:val="000000" w:themeColor="text1"/>
        </w:rPr>
        <w:t xml:space="preserve">Содержание операций </w:t>
      </w:r>
      <w:r w:rsidR="002D766B" w:rsidRPr="003A62B6">
        <w:rPr>
          <w:color w:val="000000" w:themeColor="text1"/>
        </w:rPr>
        <w:t>Дебет</w:t>
      </w:r>
      <w:r w:rsidRPr="003A62B6">
        <w:rPr>
          <w:color w:val="000000" w:themeColor="text1"/>
        </w:rPr>
        <w:t xml:space="preserve"> 504.12 000</w:t>
      </w:r>
      <w:r w:rsidR="002D766B" w:rsidRPr="003A62B6">
        <w:rPr>
          <w:color w:val="000000" w:themeColor="text1"/>
        </w:rPr>
        <w:tab/>
        <w:t>Кредит</w:t>
      </w:r>
      <w:r w:rsidRPr="003A62B6">
        <w:rPr>
          <w:color w:val="000000" w:themeColor="text1"/>
        </w:rPr>
        <w:t xml:space="preserve"> 506.10.000</w:t>
      </w:r>
    </w:p>
    <w:p w:rsidR="002D766B" w:rsidRPr="003A62B6" w:rsidRDefault="007522DD" w:rsidP="008F21F5">
      <w:pPr>
        <w:ind w:firstLine="567"/>
        <w:jc w:val="both"/>
        <w:rPr>
          <w:color w:val="000000" w:themeColor="text1"/>
        </w:rPr>
      </w:pPr>
      <w:r w:rsidRPr="003A62B6">
        <w:rPr>
          <w:color w:val="000000" w:themeColor="text1"/>
        </w:rPr>
        <w:t xml:space="preserve">Отражение субсидий, </w:t>
      </w:r>
      <w:r w:rsidR="002D766B" w:rsidRPr="003A62B6">
        <w:rPr>
          <w:color w:val="000000" w:themeColor="text1"/>
        </w:rPr>
        <w:t xml:space="preserve"> как получателю бюджетных средств</w:t>
      </w:r>
      <w:r w:rsidR="002D766B" w:rsidRPr="003A62B6">
        <w:rPr>
          <w:color w:val="000000" w:themeColor="text1"/>
        </w:rPr>
        <w:tab/>
      </w:r>
    </w:p>
    <w:p w:rsidR="002D766B" w:rsidRDefault="002D766B" w:rsidP="008F21F5">
      <w:pPr>
        <w:ind w:firstLine="567"/>
        <w:jc w:val="both"/>
        <w:rPr>
          <w:color w:val="000000" w:themeColor="text1"/>
        </w:rPr>
      </w:pPr>
      <w:r w:rsidRPr="003A62B6">
        <w:rPr>
          <w:color w:val="000000" w:themeColor="text1"/>
        </w:rPr>
        <w:t>Отражена детализ</w:t>
      </w:r>
      <w:r w:rsidR="007522DD" w:rsidRPr="003A62B6">
        <w:rPr>
          <w:color w:val="000000" w:themeColor="text1"/>
        </w:rPr>
        <w:t>ация показателей, доведенных субсидий</w:t>
      </w:r>
      <w:r w:rsidRPr="003A62B6">
        <w:rPr>
          <w:color w:val="000000" w:themeColor="text1"/>
        </w:rPr>
        <w:t xml:space="preserve"> по соответствующим кодам статей, подстатей КОСГУ, а также суммы изменений, внесенных в течение финансового года (увеличение со знаком "+", уменьшение со знаком "</w:t>
      </w:r>
      <w:proofErr w:type="gramStart"/>
      <w:r w:rsidRPr="003A62B6">
        <w:rPr>
          <w:color w:val="000000" w:themeColor="text1"/>
        </w:rPr>
        <w:t>-"</w:t>
      </w:r>
      <w:proofErr w:type="gramEnd"/>
      <w:r w:rsidRPr="003A62B6">
        <w:rPr>
          <w:color w:val="000000" w:themeColor="text1"/>
        </w:rPr>
        <w:t>)</w:t>
      </w:r>
    </w:p>
    <w:p w:rsidR="003A62B6" w:rsidRPr="003A62B6" w:rsidRDefault="003A62B6" w:rsidP="008F21F5">
      <w:pPr>
        <w:ind w:firstLine="567"/>
        <w:jc w:val="both"/>
        <w:rPr>
          <w:color w:val="000000" w:themeColor="text1"/>
        </w:rPr>
      </w:pPr>
    </w:p>
    <w:p w:rsidR="002D766B" w:rsidRPr="003A62B6" w:rsidRDefault="002D766B" w:rsidP="003A62B6">
      <w:pPr>
        <w:ind w:firstLine="567"/>
        <w:jc w:val="both"/>
        <w:rPr>
          <w:b/>
          <w:bCs/>
          <w:color w:val="000000" w:themeColor="text1"/>
        </w:rPr>
      </w:pPr>
      <w:r w:rsidRPr="003A62B6">
        <w:rPr>
          <w:b/>
          <w:bCs/>
          <w:color w:val="000000" w:themeColor="text1"/>
        </w:rPr>
        <w:t>Порядок  осуществления закупок  товаров,</w:t>
      </w:r>
      <w:r w:rsidR="003A62B6">
        <w:rPr>
          <w:b/>
          <w:bCs/>
          <w:color w:val="000000" w:themeColor="text1"/>
        </w:rPr>
        <w:t xml:space="preserve"> </w:t>
      </w:r>
      <w:r w:rsidRPr="003A62B6">
        <w:rPr>
          <w:b/>
          <w:bCs/>
          <w:color w:val="000000" w:themeColor="text1"/>
        </w:rPr>
        <w:t>работ, услуг, выполнение работ для нужд</w:t>
      </w:r>
      <w:r w:rsidR="003C62C8" w:rsidRPr="003A62B6">
        <w:rPr>
          <w:b/>
          <w:bCs/>
          <w:color w:val="000000" w:themeColor="text1"/>
        </w:rPr>
        <w:t xml:space="preserve"> </w:t>
      </w:r>
      <w:r w:rsidRPr="003A62B6">
        <w:rPr>
          <w:b/>
          <w:bCs/>
          <w:color w:val="000000" w:themeColor="text1"/>
        </w:rPr>
        <w:t>образовательных</w:t>
      </w:r>
      <w:r w:rsidR="003C62C8" w:rsidRPr="003A62B6">
        <w:rPr>
          <w:b/>
          <w:bCs/>
          <w:color w:val="000000" w:themeColor="text1"/>
        </w:rPr>
        <w:t xml:space="preserve"> </w:t>
      </w:r>
      <w:r w:rsidRPr="003A62B6">
        <w:rPr>
          <w:b/>
          <w:bCs/>
          <w:color w:val="000000" w:themeColor="text1"/>
        </w:rPr>
        <w:t>учреждений и заключение контрактов</w:t>
      </w:r>
    </w:p>
    <w:p w:rsidR="002D766B" w:rsidRPr="003A62B6" w:rsidRDefault="002D766B"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t>Под размещением закупок товаров, работ, услуг для нужд заказчиков понимаются осуществляемые в порядке, предусмотренном Законом от 05.04.2013 № 44-ФЗ, действия заказчиков, уполномоченных органов по определению поставщиков (исполнителей, подрядчиков) в цел</w:t>
      </w:r>
      <w:r w:rsidR="00240D81" w:rsidRPr="003A62B6">
        <w:rPr>
          <w:color w:val="000000" w:themeColor="text1"/>
        </w:rPr>
        <w:t>ях зак</w:t>
      </w:r>
      <w:r w:rsidR="002038C6" w:rsidRPr="003A62B6">
        <w:rPr>
          <w:color w:val="000000" w:themeColor="text1"/>
        </w:rPr>
        <w:t>лючения с ними контрактов, от 18</w:t>
      </w:r>
      <w:r w:rsidR="00240D81" w:rsidRPr="003A62B6">
        <w:rPr>
          <w:color w:val="000000" w:themeColor="text1"/>
        </w:rPr>
        <w:t>.07.2011 № 223- ФЗ</w:t>
      </w:r>
      <w:r w:rsidR="002038C6" w:rsidRPr="003A62B6">
        <w:rPr>
          <w:color w:val="000000" w:themeColor="text1"/>
        </w:rPr>
        <w:t xml:space="preserve"> </w:t>
      </w:r>
      <w:r w:rsidR="00240D81" w:rsidRPr="003A62B6">
        <w:rPr>
          <w:color w:val="000000" w:themeColor="text1"/>
        </w:rPr>
        <w:t xml:space="preserve"> по  </w:t>
      </w:r>
      <w:proofErr w:type="spellStart"/>
      <w:r w:rsidR="00240D81" w:rsidRPr="003A62B6">
        <w:rPr>
          <w:color w:val="000000" w:themeColor="text1"/>
        </w:rPr>
        <w:t>внебюджету</w:t>
      </w:r>
      <w:proofErr w:type="spellEnd"/>
      <w:r w:rsidR="002038C6"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При размещении закупок путем проведения конкурса, аукциона, а также запроса котировок цен на товары, работы, услуги </w:t>
      </w:r>
      <w:r w:rsidR="00BF17F5" w:rsidRPr="003A62B6">
        <w:rPr>
          <w:color w:val="000000" w:themeColor="text1"/>
        </w:rPr>
        <w:t xml:space="preserve"> </w:t>
      </w:r>
      <w:r w:rsidRPr="003A62B6">
        <w:rPr>
          <w:color w:val="000000" w:themeColor="text1"/>
        </w:rPr>
        <w:t>приказом</w:t>
      </w:r>
      <w:r w:rsidR="00A611F0" w:rsidRPr="003A62B6">
        <w:rPr>
          <w:color w:val="000000" w:themeColor="text1"/>
        </w:rPr>
        <w:t xml:space="preserve"> руководителя Учреждения</w:t>
      </w:r>
      <w:r w:rsidRPr="003A62B6">
        <w:rPr>
          <w:color w:val="000000" w:themeColor="text1"/>
        </w:rPr>
        <w:t xml:space="preserve"> </w:t>
      </w:r>
      <w:r w:rsidR="00BF17F5" w:rsidRPr="003A62B6">
        <w:rPr>
          <w:color w:val="000000" w:themeColor="text1"/>
        </w:rPr>
        <w:t xml:space="preserve"> создается</w:t>
      </w:r>
      <w:r w:rsidRPr="003A62B6">
        <w:rPr>
          <w:color w:val="000000" w:themeColor="text1"/>
        </w:rPr>
        <w:t xml:space="preserve"> единая комиссия.</w:t>
      </w:r>
    </w:p>
    <w:p w:rsidR="002D766B" w:rsidRPr="003A62B6" w:rsidRDefault="002D766B" w:rsidP="008F21F5">
      <w:pPr>
        <w:ind w:firstLine="567"/>
        <w:jc w:val="both"/>
        <w:rPr>
          <w:color w:val="000000" w:themeColor="text1"/>
        </w:rPr>
      </w:pPr>
    </w:p>
    <w:p w:rsidR="002D766B" w:rsidRDefault="0052200D" w:rsidP="008F21F5">
      <w:pPr>
        <w:pStyle w:val="af7"/>
        <w:spacing w:after="0" w:line="259" w:lineRule="auto"/>
        <w:ind w:left="0" w:firstLine="567"/>
        <w:jc w:val="both"/>
        <w:rPr>
          <w:rFonts w:ascii="Times New Roman" w:hAnsi="Times New Roman"/>
          <w:b/>
          <w:color w:val="000000" w:themeColor="text1"/>
          <w:sz w:val="28"/>
          <w:szCs w:val="28"/>
        </w:rPr>
      </w:pPr>
      <w:r w:rsidRPr="003A62B6">
        <w:rPr>
          <w:rFonts w:ascii="Times New Roman" w:hAnsi="Times New Roman"/>
          <w:b/>
          <w:color w:val="000000" w:themeColor="text1"/>
          <w:sz w:val="28"/>
          <w:szCs w:val="28"/>
        </w:rPr>
        <w:t>Порядок принятия обязательств и денежных обязательств у</w:t>
      </w:r>
      <w:r w:rsidR="002D766B" w:rsidRPr="003A62B6">
        <w:rPr>
          <w:rFonts w:ascii="Times New Roman" w:hAnsi="Times New Roman"/>
          <w:b/>
          <w:color w:val="000000" w:themeColor="text1"/>
          <w:sz w:val="28"/>
          <w:szCs w:val="28"/>
        </w:rPr>
        <w:t>чреждением</w:t>
      </w:r>
    </w:p>
    <w:p w:rsidR="003A62B6" w:rsidRPr="003A62B6" w:rsidRDefault="003A62B6" w:rsidP="008F21F5">
      <w:pPr>
        <w:pStyle w:val="af7"/>
        <w:spacing w:after="0" w:line="259" w:lineRule="auto"/>
        <w:ind w:left="0" w:firstLine="567"/>
        <w:jc w:val="both"/>
        <w:rPr>
          <w:rFonts w:ascii="Times New Roman" w:hAnsi="Times New Roman"/>
          <w:b/>
          <w:color w:val="000000" w:themeColor="text1"/>
          <w:sz w:val="28"/>
          <w:szCs w:val="28"/>
        </w:rPr>
      </w:pPr>
    </w:p>
    <w:p w:rsidR="002D766B" w:rsidRPr="003A62B6" w:rsidRDefault="002D766B" w:rsidP="008F21F5">
      <w:pPr>
        <w:spacing w:line="259" w:lineRule="auto"/>
        <w:ind w:firstLine="567"/>
        <w:jc w:val="both"/>
        <w:rPr>
          <w:color w:val="000000" w:themeColor="text1"/>
          <w:lang w:eastAsia="en-US"/>
        </w:rPr>
      </w:pPr>
      <w:r w:rsidRPr="003A62B6">
        <w:rPr>
          <w:color w:val="000000" w:themeColor="text1"/>
          <w:lang w:eastAsia="en-US"/>
        </w:rPr>
        <w:t xml:space="preserve">В соответствии с ст. 162, п.3 ст.219 Бюджетного Кодекса Российской Федерации получатели бюджетных средств  принимают </w:t>
      </w:r>
      <w:r w:rsidRPr="003A62B6">
        <w:rPr>
          <w:b/>
          <w:color w:val="000000" w:themeColor="text1"/>
          <w:lang w:eastAsia="en-US"/>
        </w:rPr>
        <w:t xml:space="preserve"> обязательства</w:t>
      </w:r>
      <w:r w:rsidRPr="003A62B6">
        <w:rPr>
          <w:color w:val="000000" w:themeColor="text1"/>
          <w:lang w:eastAsia="en-US"/>
        </w:rPr>
        <w:t xml:space="preserve"> в </w:t>
      </w:r>
      <w:proofErr w:type="gramStart"/>
      <w:r w:rsidRPr="003A62B6">
        <w:rPr>
          <w:color w:val="000000" w:themeColor="text1"/>
          <w:lang w:eastAsia="en-US"/>
        </w:rPr>
        <w:t>пр</w:t>
      </w:r>
      <w:r w:rsidR="00BF2184" w:rsidRPr="003A62B6">
        <w:rPr>
          <w:color w:val="000000" w:themeColor="text1"/>
          <w:lang w:eastAsia="en-US"/>
        </w:rPr>
        <w:t>еделах</w:t>
      </w:r>
      <w:proofErr w:type="gramEnd"/>
      <w:r w:rsidR="00BF2184" w:rsidRPr="003A62B6">
        <w:rPr>
          <w:color w:val="000000" w:themeColor="text1"/>
          <w:lang w:eastAsia="en-US"/>
        </w:rPr>
        <w:t xml:space="preserve"> доведенных до них субсидий</w:t>
      </w:r>
      <w:r w:rsidRPr="003A62B6">
        <w:rPr>
          <w:color w:val="000000" w:themeColor="text1"/>
          <w:lang w:eastAsia="en-US"/>
        </w:rPr>
        <w:t>.</w:t>
      </w:r>
    </w:p>
    <w:p w:rsidR="002D766B" w:rsidRPr="003A62B6" w:rsidRDefault="002D766B" w:rsidP="008F21F5">
      <w:pPr>
        <w:spacing w:line="259" w:lineRule="auto"/>
        <w:ind w:firstLine="567"/>
        <w:jc w:val="both"/>
        <w:rPr>
          <w:color w:val="000000" w:themeColor="text1"/>
          <w:lang w:eastAsia="en-US"/>
        </w:rPr>
      </w:pPr>
      <w:r w:rsidRPr="003A62B6">
        <w:rPr>
          <w:color w:val="000000" w:themeColor="text1"/>
          <w:lang w:eastAsia="en-US"/>
        </w:rPr>
        <w:t>Согласно п.308 Инструкции, утвержденной приказом Минфина России от 01.12.2010г.</w:t>
      </w:r>
      <w:r w:rsidR="00D346C1" w:rsidRPr="003A62B6">
        <w:rPr>
          <w:color w:val="000000" w:themeColor="text1"/>
          <w:lang w:eastAsia="en-US"/>
        </w:rPr>
        <w:t xml:space="preserve"> № 157н и ст.6 БК РФ</w:t>
      </w:r>
      <w:proofErr w:type="gramStart"/>
      <w:r w:rsidR="00D346C1" w:rsidRPr="003A62B6">
        <w:rPr>
          <w:color w:val="000000" w:themeColor="text1"/>
          <w:lang w:eastAsia="en-US"/>
        </w:rPr>
        <w:t xml:space="preserve"> ,</w:t>
      </w:r>
      <w:proofErr w:type="gramEnd"/>
      <w:r w:rsidR="00D346C1" w:rsidRPr="003A62B6">
        <w:rPr>
          <w:color w:val="000000" w:themeColor="text1"/>
          <w:lang w:eastAsia="en-US"/>
        </w:rPr>
        <w:t xml:space="preserve"> </w:t>
      </w:r>
      <w:r w:rsidRPr="003A62B6">
        <w:rPr>
          <w:color w:val="000000" w:themeColor="text1"/>
          <w:lang w:eastAsia="en-US"/>
        </w:rPr>
        <w:t xml:space="preserve"> обязательство пр</w:t>
      </w:r>
      <w:r w:rsidR="007340ED" w:rsidRPr="003A62B6">
        <w:rPr>
          <w:color w:val="000000" w:themeColor="text1"/>
          <w:lang w:eastAsia="en-US"/>
        </w:rPr>
        <w:t>едставляет собой обязанность бюджетного</w:t>
      </w:r>
      <w:r w:rsidRPr="003A62B6">
        <w:rPr>
          <w:color w:val="000000" w:themeColor="text1"/>
          <w:lang w:eastAsia="en-US"/>
        </w:rPr>
        <w:t xml:space="preserve"> учреждения предоставить физическому или </w:t>
      </w:r>
      <w:r w:rsidRPr="003A62B6">
        <w:rPr>
          <w:color w:val="000000" w:themeColor="text1"/>
          <w:lang w:eastAsia="en-US"/>
        </w:rPr>
        <w:lastRenderedPageBreak/>
        <w:t xml:space="preserve">юридическому лицу в соответствующем финансовом году определенную  сумму денежных средств из соответствующего бюджета. </w:t>
      </w:r>
    </w:p>
    <w:p w:rsidR="002D766B" w:rsidRPr="003A62B6" w:rsidRDefault="002E6F4D" w:rsidP="008F21F5">
      <w:pPr>
        <w:spacing w:line="259" w:lineRule="auto"/>
        <w:ind w:firstLine="567"/>
        <w:jc w:val="both"/>
        <w:rPr>
          <w:color w:val="000000" w:themeColor="text1"/>
          <w:lang w:eastAsia="en-US"/>
        </w:rPr>
      </w:pPr>
      <w:r w:rsidRPr="003A62B6">
        <w:rPr>
          <w:color w:val="000000" w:themeColor="text1"/>
          <w:lang w:eastAsia="en-US"/>
        </w:rPr>
        <w:t>Учет</w:t>
      </w:r>
      <w:r w:rsidR="00F92F40" w:rsidRPr="003A62B6">
        <w:rPr>
          <w:color w:val="000000" w:themeColor="text1"/>
          <w:lang w:eastAsia="en-US"/>
        </w:rPr>
        <w:t xml:space="preserve"> принятых</w:t>
      </w:r>
      <w:r w:rsidRPr="003A62B6">
        <w:rPr>
          <w:color w:val="000000" w:themeColor="text1"/>
          <w:lang w:eastAsia="en-US"/>
        </w:rPr>
        <w:t xml:space="preserve"> обязательств</w:t>
      </w:r>
      <w:r w:rsidR="002D766B" w:rsidRPr="003A62B6">
        <w:rPr>
          <w:color w:val="000000" w:themeColor="text1"/>
          <w:lang w:eastAsia="en-US"/>
        </w:rPr>
        <w:t xml:space="preserve"> и денежных </w:t>
      </w:r>
      <w:r w:rsidR="00A33F6B" w:rsidRPr="003A62B6">
        <w:rPr>
          <w:color w:val="000000" w:themeColor="text1"/>
          <w:lang w:eastAsia="en-US"/>
        </w:rPr>
        <w:t xml:space="preserve">обязательств ведется Учреждением согласно </w:t>
      </w:r>
      <w:proofErr w:type="gramStart"/>
      <w:r w:rsidR="002D766B" w:rsidRPr="003A62B6">
        <w:rPr>
          <w:color w:val="000000" w:themeColor="text1"/>
          <w:lang w:eastAsia="en-US"/>
        </w:rPr>
        <w:t xml:space="preserve">( </w:t>
      </w:r>
      <w:proofErr w:type="gramEnd"/>
      <w:r w:rsidR="002D766B" w:rsidRPr="003A62B6">
        <w:rPr>
          <w:color w:val="000000" w:themeColor="text1"/>
          <w:lang w:eastAsia="en-US"/>
        </w:rPr>
        <w:t xml:space="preserve">п. 313  Инструкции  № 157н).  </w:t>
      </w:r>
    </w:p>
    <w:p w:rsidR="00D55BFB" w:rsidRPr="003A62B6" w:rsidRDefault="002C75BD" w:rsidP="008F21F5">
      <w:pPr>
        <w:spacing w:line="259" w:lineRule="auto"/>
        <w:ind w:firstLine="567"/>
        <w:jc w:val="both"/>
        <w:rPr>
          <w:b/>
          <w:color w:val="000000" w:themeColor="text1"/>
          <w:lang w:eastAsia="en-US"/>
        </w:rPr>
      </w:pPr>
      <w:r w:rsidRPr="003A62B6">
        <w:rPr>
          <w:color w:val="000000" w:themeColor="text1"/>
          <w:lang w:eastAsia="en-US"/>
        </w:rPr>
        <w:t xml:space="preserve">Учет сумм принятых </w:t>
      </w:r>
      <w:r w:rsidR="002D766B" w:rsidRPr="003A62B6">
        <w:rPr>
          <w:color w:val="000000" w:themeColor="text1"/>
          <w:lang w:eastAsia="en-US"/>
        </w:rPr>
        <w:t xml:space="preserve"> обязат</w:t>
      </w:r>
      <w:r w:rsidR="00D55BFB" w:rsidRPr="003A62B6">
        <w:rPr>
          <w:color w:val="000000" w:themeColor="text1"/>
          <w:lang w:eastAsia="en-US"/>
        </w:rPr>
        <w:t>ельств   ведется на счете 502.11</w:t>
      </w:r>
      <w:r w:rsidR="002D766B" w:rsidRPr="003A62B6">
        <w:rPr>
          <w:color w:val="000000" w:themeColor="text1"/>
          <w:lang w:eastAsia="en-US"/>
        </w:rPr>
        <w:t xml:space="preserve"> «Принятые обязательства</w:t>
      </w:r>
      <w:r w:rsidR="002E7821" w:rsidRPr="003A62B6">
        <w:rPr>
          <w:color w:val="000000" w:themeColor="text1"/>
          <w:lang w:eastAsia="en-US"/>
        </w:rPr>
        <w:t xml:space="preserve"> на текущий финансовый год</w:t>
      </w:r>
      <w:r w:rsidR="002D766B" w:rsidRPr="003A62B6">
        <w:rPr>
          <w:color w:val="000000" w:themeColor="text1"/>
          <w:lang w:eastAsia="en-US"/>
        </w:rPr>
        <w:t xml:space="preserve">».  </w:t>
      </w:r>
    </w:p>
    <w:p w:rsidR="002D766B" w:rsidRPr="003A62B6" w:rsidRDefault="003A62B6" w:rsidP="008F21F5">
      <w:pPr>
        <w:spacing w:line="259" w:lineRule="auto"/>
        <w:ind w:firstLine="567"/>
        <w:jc w:val="both"/>
        <w:rPr>
          <w:color w:val="000000" w:themeColor="text1"/>
          <w:lang w:eastAsia="en-US"/>
        </w:rPr>
      </w:pPr>
      <w:r>
        <w:rPr>
          <w:b/>
          <w:color w:val="000000" w:themeColor="text1"/>
          <w:lang w:eastAsia="en-US"/>
        </w:rPr>
        <w:t>П</w:t>
      </w:r>
      <w:r w:rsidR="002D766B" w:rsidRPr="003A62B6">
        <w:rPr>
          <w:b/>
          <w:color w:val="000000" w:themeColor="text1"/>
          <w:lang w:eastAsia="en-US"/>
        </w:rPr>
        <w:t>о дебету</w:t>
      </w:r>
      <w:r w:rsidR="00D55BFB" w:rsidRPr="003A62B6">
        <w:rPr>
          <w:color w:val="000000" w:themeColor="text1"/>
          <w:lang w:eastAsia="en-US"/>
        </w:rPr>
        <w:t xml:space="preserve"> счета 502.1</w:t>
      </w:r>
      <w:r w:rsidR="002D766B" w:rsidRPr="003A62B6">
        <w:rPr>
          <w:color w:val="000000" w:themeColor="text1"/>
          <w:lang w:eastAsia="en-US"/>
        </w:rPr>
        <w:t>1 «Принятые обязательства</w:t>
      </w:r>
      <w:r w:rsidR="001F6A29" w:rsidRPr="003A62B6">
        <w:rPr>
          <w:color w:val="000000" w:themeColor="text1"/>
          <w:lang w:eastAsia="en-US"/>
        </w:rPr>
        <w:t xml:space="preserve"> на текущий финансовый год</w:t>
      </w:r>
      <w:r w:rsidR="002D766B" w:rsidRPr="003A62B6">
        <w:rPr>
          <w:color w:val="000000" w:themeColor="text1"/>
          <w:lang w:eastAsia="en-US"/>
        </w:rPr>
        <w:t>» отражаются суммы денежных обязательств</w:t>
      </w:r>
      <w:r w:rsidR="00E1759E" w:rsidRPr="003A62B6">
        <w:rPr>
          <w:color w:val="000000" w:themeColor="text1"/>
          <w:lang w:eastAsia="en-US"/>
        </w:rPr>
        <w:t xml:space="preserve">, принятые им в пределах </w:t>
      </w:r>
      <w:r w:rsidR="002D766B" w:rsidRPr="003A62B6">
        <w:rPr>
          <w:color w:val="000000" w:themeColor="text1"/>
          <w:lang w:eastAsia="en-US"/>
        </w:rPr>
        <w:t xml:space="preserve"> бюджетных обяза</w:t>
      </w:r>
      <w:r w:rsidR="00E1759E" w:rsidRPr="003A62B6">
        <w:rPr>
          <w:color w:val="000000" w:themeColor="text1"/>
          <w:lang w:eastAsia="en-US"/>
        </w:rPr>
        <w:t>тельств</w:t>
      </w:r>
      <w:proofErr w:type="gramStart"/>
      <w:r w:rsidR="00E1759E" w:rsidRPr="003A62B6">
        <w:rPr>
          <w:color w:val="000000" w:themeColor="text1"/>
          <w:lang w:eastAsia="en-US"/>
        </w:rPr>
        <w:t xml:space="preserve"> </w:t>
      </w:r>
      <w:r w:rsidR="002D766B" w:rsidRPr="003A62B6">
        <w:rPr>
          <w:color w:val="000000" w:themeColor="text1"/>
          <w:lang w:eastAsia="en-US"/>
        </w:rPr>
        <w:t>,</w:t>
      </w:r>
      <w:proofErr w:type="gramEnd"/>
      <w:r w:rsidR="002D766B" w:rsidRPr="003A62B6">
        <w:rPr>
          <w:color w:val="000000" w:themeColor="text1"/>
          <w:lang w:eastAsia="en-US"/>
        </w:rPr>
        <w:t xml:space="preserve"> утвержденных на соответствующий период, а также суммы внесенных изменений в объем принятых денежных обязательств, в </w:t>
      </w:r>
      <w:r w:rsidR="00E1759E" w:rsidRPr="003A62B6">
        <w:rPr>
          <w:color w:val="000000" w:themeColor="text1"/>
          <w:lang w:eastAsia="en-US"/>
        </w:rPr>
        <w:t>корреспонденции со счетов 502.</w:t>
      </w:r>
      <w:r w:rsidR="00386737" w:rsidRPr="003A62B6">
        <w:rPr>
          <w:color w:val="000000" w:themeColor="text1"/>
          <w:lang w:eastAsia="en-US"/>
        </w:rPr>
        <w:t xml:space="preserve">11 «Принятые </w:t>
      </w:r>
      <w:r w:rsidR="002D766B" w:rsidRPr="003A62B6">
        <w:rPr>
          <w:color w:val="000000" w:themeColor="text1"/>
          <w:lang w:eastAsia="en-US"/>
        </w:rPr>
        <w:t>обязательства</w:t>
      </w:r>
      <w:r w:rsidR="00E1759E" w:rsidRPr="003A62B6">
        <w:rPr>
          <w:color w:val="000000" w:themeColor="text1"/>
          <w:lang w:eastAsia="en-US"/>
        </w:rPr>
        <w:t xml:space="preserve"> на текущий финансовый год</w:t>
      </w:r>
      <w:r w:rsidR="002D766B" w:rsidRPr="003A62B6">
        <w:rPr>
          <w:color w:val="000000" w:themeColor="text1"/>
          <w:lang w:eastAsia="en-US"/>
        </w:rPr>
        <w:t>».</w:t>
      </w:r>
    </w:p>
    <w:p w:rsidR="002D766B" w:rsidRPr="003A62B6" w:rsidRDefault="002D766B" w:rsidP="008F21F5">
      <w:pPr>
        <w:spacing w:line="259" w:lineRule="auto"/>
        <w:ind w:firstLine="567"/>
        <w:jc w:val="both"/>
        <w:rPr>
          <w:color w:val="000000" w:themeColor="text1"/>
          <w:lang w:eastAsia="en-US"/>
        </w:rPr>
      </w:pPr>
      <w:r w:rsidRPr="003A62B6">
        <w:rPr>
          <w:color w:val="000000" w:themeColor="text1"/>
          <w:lang w:eastAsia="en-US"/>
        </w:rPr>
        <w:t>Учет принятых денежных обяз</w:t>
      </w:r>
      <w:r w:rsidR="00E1759E" w:rsidRPr="003A62B6">
        <w:rPr>
          <w:color w:val="000000" w:themeColor="text1"/>
          <w:lang w:eastAsia="en-US"/>
        </w:rPr>
        <w:t>ательств ведется на счете 502.12</w:t>
      </w:r>
      <w:r w:rsidRPr="003A62B6">
        <w:rPr>
          <w:color w:val="000000" w:themeColor="text1"/>
          <w:lang w:eastAsia="en-US"/>
        </w:rPr>
        <w:t xml:space="preserve"> «Принятые денежные обязательства</w:t>
      </w:r>
      <w:r w:rsidR="00891101" w:rsidRPr="003A62B6">
        <w:rPr>
          <w:color w:val="000000" w:themeColor="text1"/>
          <w:lang w:eastAsia="en-US"/>
        </w:rPr>
        <w:t xml:space="preserve"> на текущий финансовый год</w:t>
      </w:r>
      <w:r w:rsidRPr="003A62B6">
        <w:rPr>
          <w:color w:val="000000" w:themeColor="text1"/>
          <w:lang w:eastAsia="en-US"/>
        </w:rPr>
        <w:t>».</w:t>
      </w:r>
    </w:p>
    <w:p w:rsidR="002D766B" w:rsidRPr="003A62B6" w:rsidRDefault="002D766B" w:rsidP="008F21F5">
      <w:pPr>
        <w:spacing w:line="259" w:lineRule="auto"/>
        <w:ind w:firstLine="567"/>
        <w:jc w:val="both"/>
        <w:rPr>
          <w:color w:val="000000" w:themeColor="text1"/>
          <w:lang w:eastAsia="en-US"/>
        </w:rPr>
      </w:pPr>
      <w:proofErr w:type="gramStart"/>
      <w:r w:rsidRPr="003A62B6">
        <w:rPr>
          <w:b/>
          <w:color w:val="000000" w:themeColor="text1"/>
          <w:lang w:eastAsia="en-US"/>
        </w:rPr>
        <w:t>По кредиту</w:t>
      </w:r>
      <w:r w:rsidRPr="003A62B6">
        <w:rPr>
          <w:color w:val="000000" w:themeColor="text1"/>
          <w:lang w:eastAsia="en-US"/>
        </w:rPr>
        <w:t xml:space="preserve"> счета отражаются суммы денежных обязательств, принятые в предела</w:t>
      </w:r>
      <w:r w:rsidR="00E1759E" w:rsidRPr="003A62B6">
        <w:rPr>
          <w:color w:val="000000" w:themeColor="text1"/>
          <w:lang w:eastAsia="en-US"/>
        </w:rPr>
        <w:t>х субсидий</w:t>
      </w:r>
      <w:r w:rsidRPr="003A62B6">
        <w:rPr>
          <w:color w:val="000000" w:themeColor="text1"/>
          <w:lang w:eastAsia="en-US"/>
        </w:rPr>
        <w:t xml:space="preserve">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дебетом соответствующих сч</w:t>
      </w:r>
      <w:r w:rsidR="00E1759E" w:rsidRPr="003A62B6">
        <w:rPr>
          <w:color w:val="000000" w:themeColor="text1"/>
          <w:lang w:eastAsia="en-US"/>
        </w:rPr>
        <w:t>етов аналитического учета 502.12</w:t>
      </w:r>
      <w:r w:rsidRPr="003A62B6">
        <w:rPr>
          <w:color w:val="000000" w:themeColor="text1"/>
          <w:lang w:eastAsia="en-US"/>
        </w:rPr>
        <w:t xml:space="preserve">.000 «Принятые </w:t>
      </w:r>
      <w:r w:rsidR="00891101" w:rsidRPr="003A62B6">
        <w:rPr>
          <w:color w:val="000000" w:themeColor="text1"/>
          <w:lang w:eastAsia="en-US"/>
        </w:rPr>
        <w:t xml:space="preserve">денежные </w:t>
      </w:r>
      <w:r w:rsidRPr="003A62B6">
        <w:rPr>
          <w:color w:val="000000" w:themeColor="text1"/>
          <w:lang w:eastAsia="en-US"/>
        </w:rPr>
        <w:t>обязательства</w:t>
      </w:r>
      <w:r w:rsidR="00891101" w:rsidRPr="003A62B6">
        <w:rPr>
          <w:color w:val="000000" w:themeColor="text1"/>
          <w:lang w:eastAsia="en-US"/>
        </w:rPr>
        <w:t xml:space="preserve"> на текущий финансовый год</w:t>
      </w:r>
      <w:r w:rsidRPr="003A62B6">
        <w:rPr>
          <w:color w:val="000000" w:themeColor="text1"/>
          <w:lang w:eastAsia="en-US"/>
        </w:rPr>
        <w:t>».</w:t>
      </w:r>
      <w:proofErr w:type="gramEnd"/>
    </w:p>
    <w:p w:rsidR="002D766B" w:rsidRPr="003A62B6" w:rsidRDefault="002D766B" w:rsidP="008F21F5">
      <w:pPr>
        <w:spacing w:line="259" w:lineRule="auto"/>
        <w:ind w:firstLine="567"/>
        <w:jc w:val="both"/>
        <w:rPr>
          <w:bCs/>
          <w:color w:val="000000" w:themeColor="text1"/>
          <w:lang w:eastAsia="en-US"/>
        </w:rPr>
      </w:pPr>
      <w:r w:rsidRPr="003A62B6">
        <w:rPr>
          <w:color w:val="000000" w:themeColor="text1"/>
          <w:lang w:eastAsia="en-US"/>
        </w:rPr>
        <w:t>Учет принятых бюджетных  и денежных обязате</w:t>
      </w:r>
      <w:r w:rsidR="003C2B54" w:rsidRPr="003A62B6">
        <w:rPr>
          <w:color w:val="000000" w:themeColor="text1"/>
          <w:lang w:eastAsia="en-US"/>
        </w:rPr>
        <w:t>льств осуществляется Учреждением</w:t>
      </w:r>
      <w:r w:rsidRPr="003A62B6">
        <w:rPr>
          <w:color w:val="000000" w:themeColor="text1"/>
          <w:lang w:eastAsia="en-US"/>
        </w:rPr>
        <w:t xml:space="preserve"> на основании документов</w:t>
      </w:r>
      <w:proofErr w:type="gramStart"/>
      <w:r w:rsidRPr="003A62B6">
        <w:rPr>
          <w:color w:val="000000" w:themeColor="text1"/>
          <w:lang w:eastAsia="en-US"/>
        </w:rPr>
        <w:t xml:space="preserve"> ,</w:t>
      </w:r>
      <w:proofErr w:type="gramEnd"/>
      <w:r w:rsidRPr="003A62B6">
        <w:rPr>
          <w:color w:val="000000" w:themeColor="text1"/>
          <w:lang w:eastAsia="en-US"/>
        </w:rPr>
        <w:t xml:space="preserve"> подтверждающих их принятие в соответствии с нижеследующим порядком, с учетом требований по санкционированию оплаты принятых бюджетных </w:t>
      </w:r>
      <w:r w:rsidR="003C2B54" w:rsidRPr="003A62B6">
        <w:rPr>
          <w:color w:val="000000" w:themeColor="text1"/>
          <w:lang w:eastAsia="en-US"/>
        </w:rPr>
        <w:t>и  денежных обязательств</w:t>
      </w:r>
      <w:r w:rsidRPr="003A62B6">
        <w:rPr>
          <w:color w:val="000000" w:themeColor="text1"/>
          <w:lang w:eastAsia="en-US"/>
        </w:rPr>
        <w:t>.   При санкционировании оплаты поставленных</w:t>
      </w:r>
      <w:r w:rsidR="003C2B54" w:rsidRPr="003A62B6">
        <w:rPr>
          <w:color w:val="000000" w:themeColor="text1"/>
          <w:lang w:eastAsia="en-US"/>
        </w:rPr>
        <w:t xml:space="preserve"> на учет обязательств Учреждение</w:t>
      </w:r>
      <w:r w:rsidRPr="003A62B6">
        <w:rPr>
          <w:color w:val="000000" w:themeColor="text1"/>
          <w:lang w:eastAsia="en-US"/>
        </w:rPr>
        <w:t xml:space="preserve"> руководствуется требованиями  приказов  </w:t>
      </w:r>
      <w:r w:rsidRPr="003A62B6">
        <w:rPr>
          <w:bCs/>
          <w:color w:val="000000" w:themeColor="text1"/>
          <w:lang w:eastAsia="en-US"/>
        </w:rPr>
        <w:t xml:space="preserve">Минфина РФ от 19 сентября 2008 г. N 98н "О Порядке учета бюджетных обязательств получателей средств федерального бюджета" и N87н от 1сентября 2008г.  "О Порядке </w:t>
      </w:r>
      <w:proofErr w:type="gramStart"/>
      <w:r w:rsidRPr="003A62B6">
        <w:rPr>
          <w:bCs/>
          <w:color w:val="000000" w:themeColor="text1"/>
          <w:lang w:eastAsia="en-US"/>
        </w:rPr>
        <w:t>санкционирования оплаты денежных обязательств получателей средств федерального бюджета</w:t>
      </w:r>
      <w:proofErr w:type="gramEnd"/>
      <w:r w:rsidRPr="003A62B6">
        <w:rPr>
          <w:bCs/>
          <w:color w:val="000000" w:themeColor="text1"/>
          <w:lang w:eastAsia="en-US"/>
        </w:rPr>
        <w:t xml:space="preserve"> и администраторов источников финансирования дефицита федерального бюджета".</w:t>
      </w:r>
    </w:p>
    <w:p w:rsidR="002D766B" w:rsidRPr="003A62B6" w:rsidRDefault="002D766B" w:rsidP="008F21F5">
      <w:pPr>
        <w:spacing w:line="259" w:lineRule="auto"/>
        <w:ind w:firstLine="567"/>
        <w:jc w:val="both"/>
        <w:rPr>
          <w:bCs/>
          <w:color w:val="000000" w:themeColor="text1"/>
          <w:lang w:eastAsia="en-US"/>
        </w:rPr>
      </w:pPr>
      <w:r w:rsidRPr="003A62B6">
        <w:rPr>
          <w:bCs/>
          <w:color w:val="000000" w:themeColor="text1"/>
          <w:lang w:eastAsia="en-US"/>
        </w:rPr>
        <w:t>Учет принятых бюджетных и денежных обязательств ведется в разрезе кодов бюджетной классификации расходов ф</w:t>
      </w:r>
      <w:r w:rsidR="006308FB" w:rsidRPr="003A62B6">
        <w:rPr>
          <w:bCs/>
          <w:color w:val="000000" w:themeColor="text1"/>
          <w:lang w:eastAsia="en-US"/>
        </w:rPr>
        <w:t>едерального бюдж</w:t>
      </w:r>
      <w:r w:rsidR="00CF3CF1" w:rsidRPr="003A62B6">
        <w:rPr>
          <w:bCs/>
          <w:color w:val="000000" w:themeColor="text1"/>
          <w:lang w:eastAsia="en-US"/>
        </w:rPr>
        <w:t>ета</w:t>
      </w:r>
      <w:r w:rsidRPr="003A62B6">
        <w:rPr>
          <w:bCs/>
          <w:color w:val="000000" w:themeColor="text1"/>
          <w:lang w:eastAsia="en-US"/>
        </w:rPr>
        <w:t>.</w:t>
      </w:r>
    </w:p>
    <w:p w:rsidR="002D766B" w:rsidRPr="003A62B6" w:rsidRDefault="002D766B" w:rsidP="008F21F5">
      <w:pPr>
        <w:spacing w:line="259" w:lineRule="auto"/>
        <w:ind w:firstLine="567"/>
        <w:jc w:val="both"/>
        <w:rPr>
          <w:bCs/>
          <w:color w:val="000000" w:themeColor="text1"/>
          <w:lang w:eastAsia="en-US"/>
        </w:rPr>
      </w:pPr>
      <w:r w:rsidRPr="003A62B6">
        <w:rPr>
          <w:bCs/>
          <w:color w:val="000000" w:themeColor="text1"/>
          <w:lang w:eastAsia="en-US"/>
        </w:rPr>
        <w:t xml:space="preserve">В соответствии с п.318 Инструкции 157 учет принятых обязательств осуществляется на основании документов, подтверждающих их принятие в соответствии с перечнем, установленным учреждением в рамках   формирования учетной политики.        </w:t>
      </w:r>
    </w:p>
    <w:p w:rsidR="002D766B" w:rsidRPr="003A62B6" w:rsidRDefault="002D766B" w:rsidP="008F21F5">
      <w:pPr>
        <w:spacing w:line="259" w:lineRule="auto"/>
        <w:ind w:firstLine="567"/>
        <w:jc w:val="both"/>
        <w:rPr>
          <w:b/>
          <w:color w:val="000000" w:themeColor="text1"/>
          <w:lang w:eastAsia="en-US"/>
        </w:rPr>
      </w:pPr>
    </w:p>
    <w:p w:rsidR="002D766B" w:rsidRPr="003A62B6" w:rsidRDefault="002D766B" w:rsidP="008F21F5">
      <w:pPr>
        <w:ind w:firstLine="567"/>
        <w:jc w:val="both"/>
        <w:rPr>
          <w:b/>
          <w:color w:val="000000" w:themeColor="text1"/>
          <w:lang w:eastAsia="en-US"/>
        </w:rPr>
      </w:pPr>
      <w:r w:rsidRPr="003A62B6">
        <w:rPr>
          <w:b/>
          <w:color w:val="000000" w:themeColor="text1"/>
          <w:lang w:eastAsia="en-US"/>
        </w:rPr>
        <w:t>Обязательства по уплате налогов и иных платежей в бюджеты</w:t>
      </w:r>
    </w:p>
    <w:p w:rsidR="003A62B6" w:rsidRDefault="003A62B6" w:rsidP="008F21F5">
      <w:pPr>
        <w:spacing w:line="259" w:lineRule="auto"/>
        <w:ind w:firstLine="567"/>
        <w:jc w:val="both"/>
        <w:rPr>
          <w:bCs/>
          <w:color w:val="000000" w:themeColor="text1"/>
          <w:lang w:eastAsia="en-US"/>
        </w:rPr>
      </w:pPr>
    </w:p>
    <w:p w:rsidR="002D766B" w:rsidRPr="003A62B6" w:rsidRDefault="002D766B" w:rsidP="008F21F5">
      <w:pPr>
        <w:spacing w:line="259" w:lineRule="auto"/>
        <w:ind w:firstLine="567"/>
        <w:jc w:val="both"/>
        <w:rPr>
          <w:bCs/>
          <w:color w:val="000000" w:themeColor="text1"/>
          <w:lang w:eastAsia="en-US"/>
        </w:rPr>
      </w:pPr>
      <w:r w:rsidRPr="003A62B6">
        <w:rPr>
          <w:bCs/>
          <w:color w:val="000000" w:themeColor="text1"/>
          <w:lang w:eastAsia="en-US"/>
        </w:rPr>
        <w:lastRenderedPageBreak/>
        <w:t>В показатели бюджетных обязатель</w:t>
      </w:r>
      <w:proofErr w:type="gramStart"/>
      <w:r w:rsidRPr="003A62B6">
        <w:rPr>
          <w:bCs/>
          <w:color w:val="000000" w:themeColor="text1"/>
          <w:lang w:eastAsia="en-US"/>
        </w:rPr>
        <w:t>ств вкл</w:t>
      </w:r>
      <w:proofErr w:type="gramEnd"/>
      <w:r w:rsidRPr="003A62B6">
        <w:rPr>
          <w:bCs/>
          <w:color w:val="000000" w:themeColor="text1"/>
          <w:lang w:eastAsia="en-US"/>
        </w:rPr>
        <w:t>ючаются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платежей), предусмотренные к исполнению за счет средств соответствующего бюджета в текущем финансовом году.</w:t>
      </w:r>
    </w:p>
    <w:p w:rsidR="002D766B" w:rsidRPr="003A62B6" w:rsidRDefault="002D766B" w:rsidP="008F21F5">
      <w:pPr>
        <w:spacing w:line="259" w:lineRule="auto"/>
        <w:ind w:firstLine="567"/>
        <w:jc w:val="both"/>
        <w:rPr>
          <w:bCs/>
          <w:color w:val="000000" w:themeColor="text1"/>
          <w:lang w:eastAsia="en-US"/>
        </w:rPr>
      </w:pPr>
      <w:r w:rsidRPr="003A62B6">
        <w:rPr>
          <w:bCs/>
          <w:color w:val="000000" w:themeColor="text1"/>
          <w:lang w:eastAsia="en-US"/>
        </w:rPr>
        <w:t>В показатели принятых  денежных  обязатель</w:t>
      </w:r>
      <w:proofErr w:type="gramStart"/>
      <w:r w:rsidRPr="003A62B6">
        <w:rPr>
          <w:bCs/>
          <w:color w:val="000000" w:themeColor="text1"/>
          <w:lang w:eastAsia="en-US"/>
        </w:rPr>
        <w:t>ств вкл</w:t>
      </w:r>
      <w:proofErr w:type="gramEnd"/>
      <w:r w:rsidRPr="003A62B6">
        <w:rPr>
          <w:bCs/>
          <w:color w:val="000000" w:themeColor="text1"/>
          <w:lang w:eastAsia="en-US"/>
        </w:rPr>
        <w:t>ючаются кредитовые обороты соответствующих счетов аналитического учета счета 1.303.00.000 «Расчеты по платежам в бюджеты» - начисленные (принятые) в текущем периоде платежи. Также включается оплата обязатель</w:t>
      </w:r>
      <w:proofErr w:type="gramStart"/>
      <w:r w:rsidRPr="003A62B6">
        <w:rPr>
          <w:bCs/>
          <w:color w:val="000000" w:themeColor="text1"/>
          <w:lang w:eastAsia="en-US"/>
        </w:rPr>
        <w:t>ств пр</w:t>
      </w:r>
      <w:proofErr w:type="gramEnd"/>
      <w:r w:rsidRPr="003A62B6">
        <w:rPr>
          <w:bCs/>
          <w:color w:val="000000" w:themeColor="text1"/>
          <w:lang w:eastAsia="en-US"/>
        </w:rPr>
        <w:t>ошлых лет, числящихся на начало текущего года.</w:t>
      </w:r>
    </w:p>
    <w:p w:rsidR="002D766B" w:rsidRPr="003A62B6" w:rsidRDefault="002D766B" w:rsidP="008F21F5">
      <w:pPr>
        <w:spacing w:line="259" w:lineRule="auto"/>
        <w:ind w:firstLine="567"/>
        <w:jc w:val="both"/>
        <w:rPr>
          <w:bCs/>
          <w:color w:val="000000" w:themeColor="text1"/>
          <w:lang w:eastAsia="en-US"/>
        </w:rPr>
      </w:pPr>
      <w:r w:rsidRPr="003A62B6">
        <w:rPr>
          <w:bCs/>
          <w:color w:val="000000" w:themeColor="text1"/>
          <w:lang w:eastAsia="en-US"/>
        </w:rPr>
        <w:t xml:space="preserve">Показатели расчетов по излишне уплаченным платежам, числящимся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      </w:t>
      </w:r>
    </w:p>
    <w:p w:rsidR="002D766B" w:rsidRDefault="002D766B" w:rsidP="008F21F5">
      <w:pPr>
        <w:spacing w:line="259" w:lineRule="auto"/>
        <w:ind w:firstLine="567"/>
        <w:jc w:val="both"/>
        <w:rPr>
          <w:bCs/>
          <w:color w:val="000000" w:themeColor="text1"/>
          <w:lang w:eastAsia="en-US"/>
        </w:rPr>
      </w:pPr>
      <w:r w:rsidRPr="003A62B6">
        <w:rPr>
          <w:bCs/>
          <w:color w:val="000000" w:themeColor="text1"/>
          <w:lang w:eastAsia="en-US"/>
        </w:rPr>
        <w:t xml:space="preserve">В период завершения финансового года обязательства по  уплате налогов, страховых взносов во внебюджетные фонды принимаются в </w:t>
      </w:r>
      <w:proofErr w:type="gramStart"/>
      <w:r w:rsidRPr="003A62B6">
        <w:rPr>
          <w:bCs/>
          <w:color w:val="000000" w:themeColor="text1"/>
          <w:lang w:eastAsia="en-US"/>
        </w:rPr>
        <w:t>пределах</w:t>
      </w:r>
      <w:proofErr w:type="gramEnd"/>
      <w:r w:rsidRPr="003A62B6">
        <w:rPr>
          <w:bCs/>
          <w:color w:val="000000" w:themeColor="text1"/>
          <w:lang w:eastAsia="en-US"/>
        </w:rPr>
        <w:t xml:space="preserve"> утвержденных на текущий год лимитов бюджетных обязательств. </w:t>
      </w:r>
      <w:proofErr w:type="gramStart"/>
      <w:r w:rsidRPr="003A62B6">
        <w:rPr>
          <w:bCs/>
          <w:color w:val="000000" w:themeColor="text1"/>
          <w:lang w:eastAsia="en-US"/>
        </w:rPr>
        <w:t xml:space="preserve">В случае образования  кредиторской задолженности по уплате налогов, взносов, начисленных на заработную плату в декабре месяце, и подлежащим уплате в бюджет внебюджетных фондов до 15 января следующего года, бюджетные и денежные обязательства на сумму задолженности принимаются  в  первый день поступления лимитов бюджетных обязательств по соответствующей статье расходов на счет получателя бюджетных средств в очередном следующем за отчетным периодом месяце.  </w:t>
      </w:r>
      <w:proofErr w:type="gramEnd"/>
    </w:p>
    <w:p w:rsidR="003A62B6" w:rsidRPr="003A62B6" w:rsidRDefault="003A62B6" w:rsidP="008F21F5">
      <w:pPr>
        <w:spacing w:line="259" w:lineRule="auto"/>
        <w:ind w:firstLine="567"/>
        <w:jc w:val="both"/>
        <w:rPr>
          <w:bCs/>
          <w:color w:val="000000" w:themeColor="text1"/>
          <w:lang w:eastAsia="en-US"/>
        </w:rPr>
      </w:pPr>
    </w:p>
    <w:p w:rsidR="004226A9" w:rsidRPr="003A62B6" w:rsidRDefault="004226A9" w:rsidP="008F21F5">
      <w:pPr>
        <w:spacing w:line="259" w:lineRule="auto"/>
        <w:ind w:firstLine="567"/>
        <w:jc w:val="both"/>
        <w:rPr>
          <w:b/>
          <w:bCs/>
          <w:color w:val="000000" w:themeColor="text1"/>
          <w:lang w:eastAsia="en-US"/>
        </w:rPr>
      </w:pPr>
      <w:r w:rsidRPr="003A62B6">
        <w:rPr>
          <w:b/>
          <w:bCs/>
          <w:color w:val="000000" w:themeColor="text1"/>
          <w:lang w:eastAsia="en-US"/>
        </w:rPr>
        <w:t>Порядок учета и отражения земельного, имущественного и транспортного налога</w:t>
      </w:r>
    </w:p>
    <w:p w:rsidR="004226A9" w:rsidRPr="003A62B6" w:rsidRDefault="004226A9" w:rsidP="008F21F5">
      <w:pPr>
        <w:pStyle w:val="af5"/>
        <w:spacing w:before="0" w:beforeAutospacing="0" w:after="0" w:afterAutospacing="0" w:line="270" w:lineRule="atLeast"/>
        <w:ind w:firstLine="567"/>
        <w:jc w:val="both"/>
        <w:rPr>
          <w:color w:val="000000" w:themeColor="text1"/>
        </w:rPr>
      </w:pPr>
      <w:r w:rsidRPr="003A62B6">
        <w:rPr>
          <w:color w:val="000000" w:themeColor="text1"/>
        </w:rPr>
        <w:t> Бюджетные учреждения, как и коммерческие организации, признаются плательщиками земельного налога при наличии основан</w:t>
      </w:r>
      <w:r w:rsidR="004F7B97" w:rsidRPr="003A62B6">
        <w:rPr>
          <w:color w:val="000000" w:themeColor="text1"/>
        </w:rPr>
        <w:t>ий для его уплаты</w:t>
      </w:r>
      <w:r w:rsidRPr="003A62B6">
        <w:rPr>
          <w:color w:val="000000" w:themeColor="text1"/>
        </w:rPr>
        <w:t>. </w:t>
      </w:r>
    </w:p>
    <w:p w:rsidR="004226A9" w:rsidRPr="003A62B6" w:rsidRDefault="004226A9" w:rsidP="008F21F5">
      <w:pPr>
        <w:spacing w:line="270" w:lineRule="atLeast"/>
        <w:ind w:firstLine="567"/>
        <w:jc w:val="both"/>
        <w:rPr>
          <w:color w:val="000000" w:themeColor="text1"/>
        </w:rPr>
      </w:pPr>
      <w:r w:rsidRPr="003A62B6">
        <w:rPr>
          <w:color w:val="000000" w:themeColor="text1"/>
        </w:rPr>
        <w:t>Собственником имущества учреждения является его учредитель, и на имущество, закрепленное собственником за учреждением и приобретенное учреждением по иным основаниям, учреждение приобретает право оперативного управления в соответствии с ГК РФ.</w:t>
      </w:r>
    </w:p>
    <w:p w:rsidR="004226A9" w:rsidRPr="003A62B6" w:rsidRDefault="004226A9" w:rsidP="008F21F5">
      <w:pPr>
        <w:spacing w:line="270" w:lineRule="atLeast"/>
        <w:ind w:firstLine="567"/>
        <w:jc w:val="both"/>
        <w:rPr>
          <w:color w:val="000000" w:themeColor="text1"/>
        </w:rPr>
      </w:pPr>
      <w:r w:rsidRPr="003A62B6">
        <w:rPr>
          <w:color w:val="000000" w:themeColor="text1"/>
        </w:rPr>
        <w:t>Государственное или муниципальное учреждение может быть казенным, бюджетным или автономным, что определено п. 1 ст. 123.22 ГК РФ.</w:t>
      </w:r>
    </w:p>
    <w:p w:rsidR="004226A9" w:rsidRPr="003A62B6" w:rsidRDefault="004226A9" w:rsidP="008F21F5">
      <w:pPr>
        <w:spacing w:line="270" w:lineRule="atLeast"/>
        <w:ind w:firstLine="567"/>
        <w:jc w:val="both"/>
        <w:rPr>
          <w:color w:val="000000" w:themeColor="text1"/>
        </w:rPr>
      </w:pPr>
      <w:proofErr w:type="gramStart"/>
      <w:r w:rsidRPr="003A62B6">
        <w:rPr>
          <w:color w:val="000000" w:themeColor="text1"/>
        </w:rPr>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ним собственником этого имущества или приобретенного </w:t>
      </w:r>
      <w:r w:rsidRPr="003A62B6">
        <w:rPr>
          <w:color w:val="000000" w:themeColor="text1"/>
        </w:rPr>
        <w:lastRenderedPageBreak/>
        <w:t>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3A62B6">
        <w:rPr>
          <w:color w:val="000000" w:themeColor="text1"/>
        </w:rPr>
        <w:t xml:space="preserve"> в оперативное управление бюджетного учреждения и за </w:t>
      </w:r>
      <w:proofErr w:type="gramStart"/>
      <w:r w:rsidRPr="003A62B6">
        <w:rPr>
          <w:color w:val="000000" w:themeColor="text1"/>
        </w:rPr>
        <w:t>счет</w:t>
      </w:r>
      <w:proofErr w:type="gramEnd"/>
      <w:r w:rsidRPr="003A62B6">
        <w:rPr>
          <w:color w:val="000000" w:themeColor="text1"/>
        </w:rPr>
        <w:t xml:space="preserve"> каких средств оно приобретено (п. 5 ст. 123.22 ГК РФ).</w:t>
      </w:r>
    </w:p>
    <w:p w:rsidR="004226A9" w:rsidRPr="003A62B6" w:rsidRDefault="004226A9" w:rsidP="008F21F5">
      <w:pPr>
        <w:spacing w:line="270" w:lineRule="atLeast"/>
        <w:ind w:firstLine="567"/>
        <w:jc w:val="both"/>
        <w:rPr>
          <w:color w:val="000000" w:themeColor="text1"/>
        </w:rPr>
      </w:pPr>
      <w:r w:rsidRPr="003A62B6">
        <w:rPr>
          <w:color w:val="000000" w:themeColor="text1"/>
        </w:rPr>
        <w:t xml:space="preserve">Деятельность бюджетных учреждений, помимо ГК РФ, регулирует Федеральный закон от 12.01.1996 № 7-ФЗ «О некоммерческих организациях» (далее – Закон № 7-ФЗ). Согласно ст. 9.2 </w:t>
      </w:r>
    </w:p>
    <w:p w:rsidR="004226A9" w:rsidRPr="003A62B6" w:rsidRDefault="004226A9" w:rsidP="008F21F5">
      <w:pPr>
        <w:spacing w:line="270" w:lineRule="atLeast"/>
        <w:ind w:firstLine="567"/>
        <w:jc w:val="both"/>
        <w:rPr>
          <w:color w:val="000000" w:themeColor="text1"/>
        </w:rPr>
      </w:pPr>
      <w:r w:rsidRPr="003A62B6">
        <w:rPr>
          <w:color w:val="000000" w:themeColor="text1"/>
        </w:rPr>
        <w:t>Пунктом 9 ст. 9.2 Закона № 7-ФЗ также определено, что имущество бюджетного учреждения, собственником которого соответственно выступает Российская Федерация, ее субъект или муниципальное образование, закрепляется за ним на праве оперативного управления.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226A9" w:rsidRPr="003A62B6" w:rsidRDefault="004F7B97" w:rsidP="008F21F5">
      <w:pPr>
        <w:spacing w:line="270" w:lineRule="atLeast"/>
        <w:ind w:firstLine="567"/>
        <w:jc w:val="both"/>
        <w:rPr>
          <w:color w:val="000000" w:themeColor="text1"/>
        </w:rPr>
      </w:pPr>
      <w:r w:rsidRPr="003A62B6">
        <w:rPr>
          <w:color w:val="000000" w:themeColor="text1"/>
        </w:rPr>
        <w:t xml:space="preserve">Согласно </w:t>
      </w:r>
      <w:r w:rsidR="004226A9" w:rsidRPr="003A62B6">
        <w:rPr>
          <w:color w:val="000000" w:themeColor="text1"/>
        </w:rPr>
        <w:t>гл. 31 «Земельный налог» НК РФ, но и нормативными правовыми актами представительных органов муниципальных образований, вводится в действие и обязателен к уплате на территориях этих муниципальных образований, что следует из ст. 387 НК РФ.</w:t>
      </w:r>
    </w:p>
    <w:p w:rsidR="004226A9" w:rsidRPr="003A62B6" w:rsidRDefault="004226A9" w:rsidP="008F21F5">
      <w:pPr>
        <w:spacing w:line="270" w:lineRule="atLeast"/>
        <w:ind w:firstLine="567"/>
        <w:jc w:val="both"/>
        <w:rPr>
          <w:color w:val="000000" w:themeColor="text1"/>
        </w:rPr>
      </w:pPr>
      <w:r w:rsidRPr="003A62B6">
        <w:rPr>
          <w:color w:val="000000" w:themeColor="text1"/>
        </w:rPr>
        <w:t>Налогоплательщиками земельного налога, согласно ст. 388 НК РФ, признаются организации и физические лица, обладающие земельными участками, признаваемыми объектом  налогообложения в соответствии со ст. 389 НК РФ, на праве собственности, праве постоянного (бесср</w:t>
      </w:r>
      <w:r w:rsidR="00A13698" w:rsidRPr="003A62B6">
        <w:rPr>
          <w:color w:val="000000" w:themeColor="text1"/>
        </w:rPr>
        <w:t>очного) пользования</w:t>
      </w:r>
      <w:r w:rsidRPr="003A62B6">
        <w:rPr>
          <w:color w:val="000000" w:themeColor="text1"/>
        </w:rPr>
        <w:t>.</w:t>
      </w:r>
    </w:p>
    <w:p w:rsidR="004226A9" w:rsidRPr="003A62B6" w:rsidRDefault="004226A9" w:rsidP="008F21F5">
      <w:pPr>
        <w:spacing w:line="270" w:lineRule="atLeast"/>
        <w:ind w:firstLine="567"/>
        <w:jc w:val="both"/>
        <w:rPr>
          <w:color w:val="000000" w:themeColor="text1"/>
        </w:rPr>
      </w:pPr>
      <w:r w:rsidRPr="003A62B6">
        <w:rPr>
          <w:color w:val="000000" w:themeColor="text1"/>
        </w:rPr>
        <w:t>Таким образом, бюджетные учреждения будут признаваться налогоплательщиками земельного налога в отношении земельных участков, предоставленных им на праве постоянного бессрочного пользования, а также в отношении земельных участков, приобретенных бюджетными  учреждениями в собственность за счет средств от приносящей доход деятельности, при условии, что эти земельные участки являются объектами налогообложения земельным налогом.</w:t>
      </w:r>
    </w:p>
    <w:p w:rsidR="004226A9" w:rsidRPr="003A62B6" w:rsidRDefault="004226A9" w:rsidP="008F21F5">
      <w:pPr>
        <w:spacing w:line="270" w:lineRule="atLeast"/>
        <w:ind w:firstLine="567"/>
        <w:jc w:val="both"/>
        <w:rPr>
          <w:color w:val="000000" w:themeColor="text1"/>
        </w:rPr>
      </w:pPr>
      <w:r w:rsidRPr="003A62B6">
        <w:rPr>
          <w:color w:val="000000" w:themeColor="text1"/>
        </w:rPr>
        <w:t>Право собственности или право постоянного (бессрочного) пользования возникает у бюджетного учреждения с момента государственной регистрации земельного участка (п. 1 ст. 131 ГК РФ).</w:t>
      </w:r>
    </w:p>
    <w:p w:rsidR="004226A9" w:rsidRPr="003A62B6" w:rsidRDefault="004226A9" w:rsidP="008F21F5">
      <w:pPr>
        <w:spacing w:line="270" w:lineRule="atLeast"/>
        <w:ind w:firstLine="567"/>
        <w:jc w:val="both"/>
        <w:rPr>
          <w:color w:val="000000" w:themeColor="text1"/>
        </w:rPr>
      </w:pPr>
      <w:r w:rsidRPr="003A62B6">
        <w:rPr>
          <w:color w:val="000000" w:themeColor="text1"/>
        </w:rPr>
        <w:t>Доказательством существования зарегистрированных вышеуказанных прав признается запись в Едином государственном реестре прав на недвижимое имущество и сделок с ним (далее – ЕГРП), что закреплено ст. 2 Федерального закона от 21.07.1997 № 122-ФЗ «О государственной регистрации прав на недвижимое имущество и сделок с ним» (далее – Федеральный закон № 122-ФЗ). Проведенная запись в реестре удостоверяется свидетельством о государственной регистрации прав.</w:t>
      </w:r>
    </w:p>
    <w:p w:rsidR="004226A9" w:rsidRPr="003A62B6" w:rsidRDefault="004226A9" w:rsidP="008F21F5">
      <w:pPr>
        <w:spacing w:line="270" w:lineRule="atLeast"/>
        <w:ind w:firstLine="567"/>
        <w:jc w:val="both"/>
        <w:rPr>
          <w:color w:val="000000" w:themeColor="text1"/>
        </w:rPr>
      </w:pPr>
      <w:proofErr w:type="gramStart"/>
      <w:r w:rsidRPr="003A62B6">
        <w:rPr>
          <w:color w:val="000000" w:themeColor="text1"/>
        </w:rPr>
        <w:t xml:space="preserve">В случае отсутствия в ЕГРП информации о существующих правах на земельный участок, доказательством регистрации данных прав является государственный акт, свидетельство и другие документы, удостоверяющие права на землю и выданные бюджетному учреждению до вступления в силу Федерального закона № 122-ФЗ, которые в соответствии с </w:t>
      </w:r>
      <w:r w:rsidRPr="003A62B6">
        <w:rPr>
          <w:color w:val="000000" w:themeColor="text1"/>
        </w:rPr>
        <w:lastRenderedPageBreak/>
        <w:t>законодательством имеют равную юридическую силу с записями в ЕГРП, либо акт, изданный органами государственной власти или органами местного</w:t>
      </w:r>
      <w:proofErr w:type="gramEnd"/>
      <w:r w:rsidRPr="003A62B6">
        <w:rPr>
          <w:color w:val="000000" w:themeColor="text1"/>
        </w:rPr>
        <w:t xml:space="preserve"> самоуправления в рамках их компетенции и в порядке, установленном законодательством, действующим в месте издания таких актов на момент его издания, о предоставлении земельных участков. Указанное положение следует из п. 4 ст. 8 Федерального закона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w:t>
      </w:r>
      <w:proofErr w:type="gramStart"/>
      <w:r w:rsidRPr="003A62B6">
        <w:rPr>
          <w:color w:val="000000" w:themeColor="text1"/>
        </w:rPr>
        <w:t>утратившими</w:t>
      </w:r>
      <w:proofErr w:type="gramEnd"/>
      <w:r w:rsidRPr="003A62B6">
        <w:rPr>
          <w:color w:val="000000" w:themeColor="text1"/>
        </w:rPr>
        <w:t xml:space="preserve"> силу отдельных законодательных актов  (положений законодательных актов) Российской Федерации».</w:t>
      </w:r>
    </w:p>
    <w:p w:rsidR="00237C3B" w:rsidRPr="003A62B6" w:rsidRDefault="004226A9" w:rsidP="008F21F5">
      <w:pPr>
        <w:spacing w:line="270" w:lineRule="atLeast"/>
        <w:ind w:firstLine="567"/>
        <w:jc w:val="both"/>
        <w:rPr>
          <w:color w:val="000000" w:themeColor="text1"/>
        </w:rPr>
      </w:pPr>
      <w:r w:rsidRPr="003A62B6">
        <w:rPr>
          <w:color w:val="000000" w:themeColor="text1"/>
        </w:rPr>
        <w:t xml:space="preserve">В письме Минфина России от 18.02.2008 № 03-05-0502/07 обращено внимание на то, что в соответствии с п. 1 ст. 6 Федерального закона № 122-ФЗ права на недвижимое имущество, возникшие до вступления в силу указанного закона, признаются юридически действительными при отсутствии их государственной регистрации. </w:t>
      </w:r>
    </w:p>
    <w:p w:rsidR="004226A9" w:rsidRPr="003A62B6" w:rsidRDefault="004226A9" w:rsidP="008F21F5">
      <w:pPr>
        <w:spacing w:line="270" w:lineRule="atLeast"/>
        <w:ind w:firstLine="567"/>
        <w:jc w:val="both"/>
        <w:rPr>
          <w:color w:val="000000" w:themeColor="text1"/>
        </w:rPr>
      </w:pPr>
      <w:r w:rsidRPr="003A62B6">
        <w:rPr>
          <w:color w:val="000000" w:themeColor="text1"/>
        </w:rPr>
        <w:t>Таким образом, если на основании актов органов государственной власти или органов местного самоуправления, изданных до вступления в силу Федерального закона № 122-ФЗ, земельные участки были переданы в постоянное (бессрочное) пользование, то в отношении этих земельных участков должен уплачиваться земельный налог.</w:t>
      </w:r>
    </w:p>
    <w:p w:rsidR="004226A9" w:rsidRPr="003A62B6" w:rsidRDefault="004226A9" w:rsidP="008F21F5">
      <w:pPr>
        <w:spacing w:line="270" w:lineRule="atLeast"/>
        <w:ind w:firstLine="567"/>
        <w:jc w:val="both"/>
        <w:rPr>
          <w:color w:val="000000" w:themeColor="text1"/>
        </w:rPr>
      </w:pPr>
      <w:r w:rsidRPr="003A62B6">
        <w:rPr>
          <w:color w:val="000000" w:themeColor="text1"/>
        </w:rPr>
        <w:t>Вместе с тем, бюджетное учреждение, имея правоустанавливающий документ на земельный участок, может быть освобождено от уплаты земельного налога. Перечень льгот по земельному налогу приведен в ст. 395 НК РФ.</w:t>
      </w:r>
    </w:p>
    <w:p w:rsidR="004226A9" w:rsidRPr="003A62B6" w:rsidRDefault="004226A9" w:rsidP="008F21F5">
      <w:pPr>
        <w:spacing w:line="270" w:lineRule="atLeast"/>
        <w:ind w:firstLine="567"/>
        <w:jc w:val="both"/>
        <w:rPr>
          <w:color w:val="000000" w:themeColor="text1"/>
        </w:rPr>
      </w:pPr>
      <w:r w:rsidRPr="003A62B6">
        <w:rPr>
          <w:color w:val="000000" w:themeColor="text1"/>
        </w:rPr>
        <w:t>Воспользоваться льготой в виде освобождения от уплаты земельного налога бюджетное учреждение сможет, если представит документы, подтверждающие такое право, в налоговые органы по месту нахождения земельного участка, что установлено п. 10 ст. 396 НК РФ.</w:t>
      </w:r>
    </w:p>
    <w:p w:rsidR="004226A9" w:rsidRPr="003A62B6" w:rsidRDefault="004226A9" w:rsidP="008F21F5">
      <w:pPr>
        <w:spacing w:line="270" w:lineRule="atLeast"/>
        <w:ind w:firstLine="567"/>
        <w:jc w:val="both"/>
        <w:rPr>
          <w:color w:val="000000" w:themeColor="text1"/>
        </w:rPr>
      </w:pPr>
      <w:r w:rsidRPr="003A62B6">
        <w:rPr>
          <w:color w:val="000000" w:themeColor="text1"/>
        </w:rPr>
        <w:t>Для того чтобы исчислить сумму земельного налога (сумму авансовых платежей по налогу), необходимо определить налоговую базу и налоговую ставку по налогу.</w:t>
      </w:r>
    </w:p>
    <w:p w:rsidR="004226A9" w:rsidRPr="003A62B6" w:rsidRDefault="004226A9" w:rsidP="008F21F5">
      <w:pPr>
        <w:spacing w:line="270" w:lineRule="atLeast"/>
        <w:ind w:firstLine="567"/>
        <w:jc w:val="both"/>
        <w:rPr>
          <w:color w:val="000000" w:themeColor="text1"/>
        </w:rPr>
      </w:pPr>
      <w:r w:rsidRPr="003A62B6">
        <w:rPr>
          <w:color w:val="000000" w:themeColor="text1"/>
        </w:rPr>
        <w:t>Налоговая база в отношении каждого земельного участка определяется как его кадастровая стоимость по состоянию на 1 января года, являющегося налоговым периодом (п. 1 ст. 391 НК РФ). Налоговым периодом, как вы знаете, признается календарный год (п. 1 ст. 393 НК РФ).</w:t>
      </w:r>
    </w:p>
    <w:p w:rsidR="004226A9" w:rsidRPr="003A62B6" w:rsidRDefault="004226A9" w:rsidP="008F21F5">
      <w:pPr>
        <w:spacing w:line="270" w:lineRule="atLeast"/>
        <w:ind w:firstLine="567"/>
        <w:jc w:val="both"/>
        <w:rPr>
          <w:color w:val="000000" w:themeColor="text1"/>
        </w:rPr>
      </w:pPr>
      <w:r w:rsidRPr="003A62B6">
        <w:rPr>
          <w:color w:val="000000" w:themeColor="text1"/>
        </w:rPr>
        <w:t>Кадастровая стоимость земельного участка определяется в соответствии с Земельным кодексом Российской Федерации (далее – ЗК РФ).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 3 ст. 66 ЗК РФ (п. 2 ст. 66 ЗК РФ). Проводится такая оценка в порядке, установленном главой III.1 «Государственная кадастровая оценка» Федерального закона от 29.07.1998 № 135-ФЗ «Об оценочной деятельности в Российской Федерации».</w:t>
      </w:r>
    </w:p>
    <w:p w:rsidR="004226A9" w:rsidRPr="003A62B6" w:rsidRDefault="004226A9" w:rsidP="008F21F5">
      <w:pPr>
        <w:spacing w:line="270" w:lineRule="atLeast"/>
        <w:ind w:firstLine="567"/>
        <w:jc w:val="both"/>
        <w:rPr>
          <w:color w:val="000000" w:themeColor="text1"/>
        </w:rPr>
      </w:pPr>
      <w:r w:rsidRPr="003A62B6">
        <w:rPr>
          <w:color w:val="000000" w:themeColor="text1"/>
        </w:rPr>
        <w:lastRenderedPageBreak/>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что определено п. 3 ст. 66 ЗК РФ.</w:t>
      </w:r>
    </w:p>
    <w:p w:rsidR="004226A9" w:rsidRPr="003A62B6" w:rsidRDefault="004226A9" w:rsidP="008F21F5">
      <w:pPr>
        <w:spacing w:line="270" w:lineRule="atLeast"/>
        <w:ind w:firstLine="567"/>
        <w:jc w:val="both"/>
        <w:rPr>
          <w:color w:val="000000" w:themeColor="text1"/>
        </w:rPr>
      </w:pPr>
      <w:r w:rsidRPr="003A62B6">
        <w:rPr>
          <w:color w:val="000000" w:themeColor="text1"/>
        </w:rPr>
        <w:t>Бюджетные учреждения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 (п. 3 ст. 391 НК РФ). При этом сведения о кадастровой стоимости земельных участков бюджетные учреждения получают самостоятельно через</w:t>
      </w:r>
      <w:r w:rsidR="008643EC" w:rsidRPr="003A62B6">
        <w:rPr>
          <w:color w:val="000000" w:themeColor="text1"/>
        </w:rPr>
        <w:t xml:space="preserve"> </w:t>
      </w:r>
      <w:r w:rsidRPr="003A62B6">
        <w:rPr>
          <w:color w:val="000000" w:themeColor="text1"/>
        </w:rPr>
        <w:t>Интернет либо путем подачи письменного запроса в территориальные органы Федерального  агентства кадастра объектов недвижимости для предоставления такой информации. Указанная  норма следует из п. 14 ст. 396 НК РФ, а также из постановления Правительства Российской  Федерации от 07.02.2008 № 52 «О порядке доведения кадастровой стоимости земельных участков до сведения налогоплательщиков».</w:t>
      </w:r>
    </w:p>
    <w:p w:rsidR="004226A9" w:rsidRPr="003A62B6" w:rsidRDefault="004226A9" w:rsidP="008F21F5">
      <w:pPr>
        <w:spacing w:line="270" w:lineRule="atLeast"/>
        <w:ind w:firstLine="567"/>
        <w:jc w:val="both"/>
        <w:rPr>
          <w:color w:val="000000" w:themeColor="text1"/>
        </w:rPr>
      </w:pPr>
      <w:r w:rsidRPr="003A62B6">
        <w:rPr>
          <w:color w:val="000000" w:themeColor="text1"/>
        </w:rPr>
        <w:t>Налоговая ставка устанавливается местными властями в пределах, определенных ст. 394 НК РФ. При этом допускается установление дифференцированных налоговых ставок в зависимости от категорий земель и (или) разрешенного использования земельного участка.</w:t>
      </w:r>
    </w:p>
    <w:p w:rsidR="004226A9" w:rsidRPr="003A62B6" w:rsidRDefault="004226A9" w:rsidP="008F21F5">
      <w:pPr>
        <w:spacing w:line="270" w:lineRule="atLeast"/>
        <w:ind w:firstLine="567"/>
        <w:jc w:val="both"/>
        <w:rPr>
          <w:color w:val="000000" w:themeColor="text1"/>
        </w:rPr>
      </w:pPr>
      <w:r w:rsidRPr="003A62B6">
        <w:rPr>
          <w:color w:val="000000" w:themeColor="text1"/>
        </w:rPr>
        <w:t>Порядок исчисления и уплаты земельного налога (авансовых платежей по налогу) установлен ст. 396 и 397 НК РФ.</w:t>
      </w:r>
    </w:p>
    <w:p w:rsidR="004226A9" w:rsidRPr="003A62B6" w:rsidRDefault="004226A9" w:rsidP="008F21F5">
      <w:pPr>
        <w:spacing w:line="270" w:lineRule="atLeast"/>
        <w:ind w:firstLine="567"/>
        <w:jc w:val="both"/>
        <w:rPr>
          <w:color w:val="000000" w:themeColor="text1"/>
        </w:rPr>
      </w:pPr>
      <w:r w:rsidRPr="003A62B6">
        <w:rPr>
          <w:color w:val="000000" w:themeColor="text1"/>
        </w:rPr>
        <w:t>Сумму земельного налога (суммы авансовых платежей по налогу) бюджетные учреждения, также как и налоговую базу, определяют самостоятельно, и рассчитывается она по истечении налогового периода как соответствующая налоговой ставке процентная доля налоговой базы, если иное не установлено п. 15 ст. 396 НК РФ. При этом сумма земельного налога, подлежащая уплате в бюджет по итогам налогового периода, определяется как разница между суммой налога, исчисленной по истечении налогового периода, и суммами подлежащих уплате в течение налогового периода авансовых платежей по налогу (п. 5 ст. 396</w:t>
      </w:r>
      <w:r w:rsidR="003A62B6">
        <w:rPr>
          <w:color w:val="000000" w:themeColor="text1"/>
        </w:rPr>
        <w:t>).</w:t>
      </w:r>
    </w:p>
    <w:p w:rsidR="004226A9" w:rsidRPr="003A62B6" w:rsidRDefault="004226A9" w:rsidP="008F21F5">
      <w:pPr>
        <w:spacing w:line="270" w:lineRule="atLeast"/>
        <w:ind w:firstLine="567"/>
        <w:jc w:val="both"/>
        <w:rPr>
          <w:color w:val="000000" w:themeColor="text1"/>
        </w:rPr>
      </w:pPr>
    </w:p>
    <w:p w:rsidR="002D766B" w:rsidRPr="003A62B6" w:rsidRDefault="002D766B" w:rsidP="008F21F5">
      <w:pPr>
        <w:spacing w:line="259" w:lineRule="auto"/>
        <w:ind w:firstLine="567"/>
        <w:jc w:val="both"/>
        <w:rPr>
          <w:b/>
          <w:color w:val="000000" w:themeColor="text1"/>
        </w:rPr>
      </w:pPr>
      <w:bookmarkStart w:id="28" w:name="sub_1650"/>
      <w:r w:rsidRPr="003A62B6">
        <w:rPr>
          <w:b/>
          <w:color w:val="000000" w:themeColor="text1"/>
        </w:rPr>
        <w:t>Бухгалтерская отчетность</w:t>
      </w:r>
    </w:p>
    <w:p w:rsidR="002D766B" w:rsidRPr="003A62B6" w:rsidRDefault="002D766B" w:rsidP="008F21F5">
      <w:pPr>
        <w:autoSpaceDE w:val="0"/>
        <w:autoSpaceDN w:val="0"/>
        <w:adjustRightInd w:val="0"/>
        <w:ind w:firstLine="567"/>
        <w:jc w:val="both"/>
        <w:rPr>
          <w:b/>
          <w:color w:val="000000" w:themeColor="text1"/>
        </w:rPr>
      </w:pPr>
      <w:r w:rsidRPr="003A62B6">
        <w:rPr>
          <w:b/>
          <w:color w:val="000000" w:themeColor="text1"/>
        </w:rPr>
        <w:t>Требования, предъявляемые к бухгалтерской отчетности</w:t>
      </w:r>
    </w:p>
    <w:bookmarkEnd w:id="28"/>
    <w:p w:rsidR="002D766B" w:rsidRPr="003A62B6" w:rsidRDefault="002D766B" w:rsidP="008F21F5">
      <w:pPr>
        <w:ind w:firstLine="567"/>
        <w:jc w:val="both"/>
        <w:rPr>
          <w:i/>
          <w:color w:val="000000" w:themeColor="text1"/>
        </w:rPr>
      </w:pPr>
    </w:p>
    <w:p w:rsidR="002D766B" w:rsidRPr="003A62B6" w:rsidRDefault="0067000E" w:rsidP="008F21F5">
      <w:pPr>
        <w:ind w:firstLine="567"/>
        <w:jc w:val="both"/>
        <w:rPr>
          <w:color w:val="000000" w:themeColor="text1"/>
        </w:rPr>
      </w:pPr>
      <w:hyperlink r:id="rId77" w:history="1">
        <w:r w:rsidR="002D766B" w:rsidRPr="003A62B6">
          <w:rPr>
            <w:rStyle w:val="a5"/>
            <w:b w:val="0"/>
            <w:bCs/>
            <w:color w:val="000000" w:themeColor="text1"/>
          </w:rPr>
          <w:t>Статьей 13</w:t>
        </w:r>
      </w:hyperlink>
      <w:r w:rsidR="002D766B" w:rsidRPr="003A62B6">
        <w:rPr>
          <w:b/>
          <w:color w:val="000000" w:themeColor="text1"/>
        </w:rPr>
        <w:t xml:space="preserve"> </w:t>
      </w:r>
      <w:r w:rsidR="002D766B" w:rsidRPr="003A62B6">
        <w:rPr>
          <w:color w:val="000000" w:themeColor="text1"/>
        </w:rPr>
        <w:t>Федерального закона № 402-ФЗ установлены общие требования к бухгалтерской отчетности, в частности:</w:t>
      </w:r>
    </w:p>
    <w:p w:rsidR="002D766B" w:rsidRPr="003A62B6" w:rsidRDefault="002D766B" w:rsidP="008F21F5">
      <w:pPr>
        <w:ind w:firstLine="567"/>
        <w:jc w:val="both"/>
        <w:rPr>
          <w:color w:val="000000" w:themeColor="text1"/>
        </w:rPr>
      </w:pPr>
      <w:r w:rsidRPr="003A62B6">
        <w:rPr>
          <w:color w:val="000000" w:themeColor="text1"/>
        </w:rPr>
        <w:t>- она должна давать достоверное представление о финансовом положении учреждения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2D766B" w:rsidRPr="003A62B6" w:rsidRDefault="002D766B" w:rsidP="008F21F5">
      <w:pPr>
        <w:ind w:firstLine="567"/>
        <w:jc w:val="both"/>
        <w:rPr>
          <w:color w:val="000000" w:themeColor="text1"/>
        </w:rPr>
      </w:pPr>
      <w:r w:rsidRPr="003A62B6">
        <w:rPr>
          <w:color w:val="000000" w:themeColor="text1"/>
        </w:rPr>
        <w:t>- она должна быть составлена в валюте Российской Федерации;</w:t>
      </w:r>
    </w:p>
    <w:p w:rsidR="002D766B" w:rsidRPr="003A62B6" w:rsidRDefault="002D766B" w:rsidP="008F21F5">
      <w:pPr>
        <w:ind w:firstLine="567"/>
        <w:jc w:val="both"/>
        <w:rPr>
          <w:color w:val="000000" w:themeColor="text1"/>
        </w:rPr>
      </w:pPr>
      <w:r w:rsidRPr="003A62B6">
        <w:rPr>
          <w:color w:val="000000" w:themeColor="text1"/>
        </w:rPr>
        <w:t>- в ней должны содержаться показатели</w:t>
      </w:r>
      <w:r w:rsidR="00CC200B" w:rsidRPr="003A62B6">
        <w:rPr>
          <w:color w:val="000000" w:themeColor="text1"/>
        </w:rPr>
        <w:t xml:space="preserve"> деятельности  учреждения;</w:t>
      </w:r>
    </w:p>
    <w:p w:rsidR="002D766B" w:rsidRPr="003A62B6" w:rsidRDefault="00CC200B" w:rsidP="008F21F5">
      <w:pPr>
        <w:ind w:firstLine="567"/>
        <w:jc w:val="both"/>
        <w:rPr>
          <w:color w:val="000000" w:themeColor="text1"/>
        </w:rPr>
      </w:pPr>
      <w:r w:rsidRPr="003A62B6">
        <w:rPr>
          <w:color w:val="000000" w:themeColor="text1"/>
        </w:rPr>
        <w:lastRenderedPageBreak/>
        <w:t xml:space="preserve">- бухгалтерская </w:t>
      </w:r>
      <w:r w:rsidR="002D766B" w:rsidRPr="003A62B6">
        <w:rPr>
          <w:color w:val="000000" w:themeColor="text1"/>
        </w:rPr>
        <w:t>отчетность будет считаться составленной после подписания ее экземпляра на бумажном носителе руководителем учреждения;</w:t>
      </w:r>
    </w:p>
    <w:p w:rsidR="002D766B" w:rsidRPr="003A62B6" w:rsidRDefault="002D766B" w:rsidP="008F21F5">
      <w:pPr>
        <w:ind w:firstLine="567"/>
        <w:jc w:val="both"/>
        <w:rPr>
          <w:color w:val="000000" w:themeColor="text1"/>
        </w:rPr>
      </w:pPr>
      <w:r w:rsidRPr="003A62B6">
        <w:rPr>
          <w:color w:val="000000" w:themeColor="text1"/>
        </w:rPr>
        <w:t xml:space="preserve">Согласно </w:t>
      </w:r>
      <w:hyperlink r:id="rId78" w:history="1">
        <w:r w:rsidRPr="003A62B6">
          <w:rPr>
            <w:rStyle w:val="a5"/>
            <w:b w:val="0"/>
            <w:bCs/>
            <w:color w:val="000000" w:themeColor="text1"/>
          </w:rPr>
          <w:t>статье 14</w:t>
        </w:r>
      </w:hyperlink>
      <w:r w:rsidRPr="003A62B6">
        <w:rPr>
          <w:color w:val="000000" w:themeColor="text1"/>
        </w:rPr>
        <w:t xml:space="preserve"> Федерального закон</w:t>
      </w:r>
      <w:r w:rsidR="00CC200B" w:rsidRPr="003A62B6">
        <w:rPr>
          <w:color w:val="000000" w:themeColor="text1"/>
        </w:rPr>
        <w:t>а № 402-ФЗ состав бухгалтерской</w:t>
      </w:r>
      <w:r w:rsidR="002F3915" w:rsidRPr="003A62B6">
        <w:rPr>
          <w:color w:val="000000" w:themeColor="text1"/>
        </w:rPr>
        <w:t xml:space="preserve"> отчетности учреждения</w:t>
      </w:r>
      <w:r w:rsidRPr="003A62B6">
        <w:rPr>
          <w:color w:val="000000" w:themeColor="text1"/>
        </w:rPr>
        <w:t xml:space="preserve"> устанавливается в соответствии с бюджетным законодательством Российской Федерации.</w:t>
      </w:r>
    </w:p>
    <w:p w:rsidR="002D766B" w:rsidRPr="003A62B6" w:rsidRDefault="002D766B" w:rsidP="008F21F5">
      <w:pPr>
        <w:ind w:firstLine="567"/>
        <w:jc w:val="both"/>
        <w:rPr>
          <w:color w:val="000000" w:themeColor="text1"/>
        </w:rPr>
      </w:pPr>
      <w:r w:rsidRPr="003A62B6">
        <w:rPr>
          <w:color w:val="000000" w:themeColor="text1"/>
        </w:rPr>
        <w:t xml:space="preserve">Бюджетная отчетность  формируется, составляется и представляется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w:t>
      </w:r>
      <w:r w:rsidR="00EC4681" w:rsidRPr="003A62B6">
        <w:rPr>
          <w:color w:val="000000" w:themeColor="text1"/>
        </w:rPr>
        <w:t>Федерации, утвержденной инструк</w:t>
      </w:r>
      <w:r w:rsidR="005A62EF" w:rsidRPr="003A62B6">
        <w:rPr>
          <w:color w:val="000000" w:themeColor="text1"/>
        </w:rPr>
        <w:t>цией</w:t>
      </w:r>
      <w:r w:rsidRPr="003A62B6">
        <w:rPr>
          <w:color w:val="000000" w:themeColor="text1"/>
        </w:rPr>
        <w:t xml:space="preserve"> Минфина России</w:t>
      </w:r>
      <w:r w:rsidR="00BE40EF" w:rsidRPr="003A62B6">
        <w:rPr>
          <w:color w:val="000000" w:themeColor="text1"/>
        </w:rPr>
        <w:t xml:space="preserve"> от 25</w:t>
      </w:r>
      <w:r w:rsidR="006B5F77" w:rsidRPr="003A62B6">
        <w:rPr>
          <w:color w:val="000000" w:themeColor="text1"/>
        </w:rPr>
        <w:t>.</w:t>
      </w:r>
      <w:r w:rsidR="00BE40EF" w:rsidRPr="003A62B6">
        <w:rPr>
          <w:color w:val="000000" w:themeColor="text1"/>
        </w:rPr>
        <w:t>03.</w:t>
      </w:r>
      <w:r w:rsidR="006B5F77" w:rsidRPr="003A62B6">
        <w:rPr>
          <w:color w:val="000000" w:themeColor="text1"/>
        </w:rPr>
        <w:t>2011</w:t>
      </w:r>
      <w:r w:rsidR="00CC200B" w:rsidRPr="003A62B6">
        <w:rPr>
          <w:color w:val="000000" w:themeColor="text1"/>
        </w:rPr>
        <w:t xml:space="preserve"> № 33</w:t>
      </w:r>
      <w:r w:rsidRPr="003A62B6">
        <w:rPr>
          <w:color w:val="000000" w:themeColor="text1"/>
        </w:rPr>
        <w:t>н.</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Перед составлением годовой бюджетной отчетности проводится инвентаризация активо</w:t>
      </w:r>
      <w:r w:rsidR="00B73C9D" w:rsidRPr="003A62B6">
        <w:rPr>
          <w:color w:val="000000" w:themeColor="text1"/>
        </w:rPr>
        <w:t>в и обязательств</w:t>
      </w:r>
      <w:r w:rsidRPr="003A62B6">
        <w:rPr>
          <w:color w:val="000000" w:themeColor="text1"/>
        </w:rPr>
        <w:t xml:space="preserve">, </w:t>
      </w:r>
      <w:proofErr w:type="gramStart"/>
      <w:r w:rsidRPr="003A62B6">
        <w:rPr>
          <w:color w:val="000000" w:themeColor="text1"/>
        </w:rPr>
        <w:t>установленном</w:t>
      </w:r>
      <w:proofErr w:type="gramEnd"/>
      <w:r w:rsidRPr="003A62B6">
        <w:rPr>
          <w:color w:val="000000" w:themeColor="text1"/>
        </w:rPr>
        <w:t xml:space="preserve"> нормативными документами и учетной политикой.</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В случае если все показатели формы бюджетной отчетности не имеют числового значения, то данная форма отчетности распорядителем (получателем) средств федерального бюджета не составляется и в составе бюджетной отчетности не представляется.</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Перечень форм бюджетной отчетности, не имеющих числовых значений, отражается в Пояснительной записке (ф.0503160).</w:t>
      </w:r>
    </w:p>
    <w:p w:rsidR="002D766B" w:rsidRPr="003A62B6" w:rsidRDefault="002D766B" w:rsidP="008F21F5">
      <w:pPr>
        <w:autoSpaceDE w:val="0"/>
        <w:autoSpaceDN w:val="0"/>
        <w:adjustRightInd w:val="0"/>
        <w:ind w:firstLine="567"/>
        <w:jc w:val="both"/>
        <w:rPr>
          <w:color w:val="000000" w:themeColor="text1"/>
        </w:rPr>
      </w:pPr>
      <w:r w:rsidRPr="003A62B6">
        <w:rPr>
          <w:color w:val="000000" w:themeColor="text1"/>
        </w:rPr>
        <w:t>Бюджетная отчетность по каждому получателю бюджетных средств подписывается руководителем и главным бухгалтером учреждения.</w:t>
      </w:r>
    </w:p>
    <w:p w:rsidR="002D766B" w:rsidRPr="003A62B6" w:rsidRDefault="002D766B"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bookmarkStart w:id="29" w:name="sub_1400"/>
      <w:bookmarkStart w:id="30" w:name="sub_1670"/>
      <w:r w:rsidRPr="003A62B6">
        <w:rPr>
          <w:rFonts w:ascii="Times New Roman" w:hAnsi="Times New Roman"/>
          <w:color w:val="000000" w:themeColor="text1"/>
        </w:rPr>
        <w:t>Порядок и сроки представления бюджетной и иной отчетности</w:t>
      </w:r>
    </w:p>
    <w:p w:rsidR="002D766B" w:rsidRPr="003A62B6" w:rsidRDefault="002D766B" w:rsidP="008F21F5">
      <w:pPr>
        <w:ind w:firstLine="567"/>
        <w:jc w:val="both"/>
        <w:rPr>
          <w:color w:val="000000" w:themeColor="text1"/>
        </w:rPr>
      </w:pPr>
    </w:p>
    <w:p w:rsidR="002D766B" w:rsidRPr="003A62B6" w:rsidRDefault="00B000E3" w:rsidP="008F21F5">
      <w:pPr>
        <w:ind w:firstLine="567"/>
        <w:jc w:val="both"/>
        <w:rPr>
          <w:color w:val="000000" w:themeColor="text1"/>
        </w:rPr>
      </w:pPr>
      <w:bookmarkStart w:id="31" w:name="sub_1041"/>
      <w:bookmarkEnd w:id="29"/>
      <w:r w:rsidRPr="003A62B6">
        <w:rPr>
          <w:color w:val="000000" w:themeColor="text1"/>
        </w:rPr>
        <w:t>Учреждение</w:t>
      </w:r>
      <w:r w:rsidR="002D766B" w:rsidRPr="003A62B6">
        <w:rPr>
          <w:color w:val="000000" w:themeColor="text1"/>
        </w:rPr>
        <w:t xml:space="preserve"> составляет и представляет месячную, квартальную, годовую бюджетную и иную отчетность как  получатель средств федерального бюджета </w:t>
      </w:r>
      <w:r w:rsidR="00F73DC7" w:rsidRPr="003A62B6">
        <w:rPr>
          <w:color w:val="000000" w:themeColor="text1"/>
        </w:rPr>
        <w:t xml:space="preserve">согласно </w:t>
      </w:r>
      <w:r w:rsidR="002D766B" w:rsidRPr="003A62B6">
        <w:rPr>
          <w:color w:val="000000" w:themeColor="text1"/>
        </w:rPr>
        <w:t xml:space="preserve">Инструкции № </w:t>
      </w:r>
      <w:r w:rsidR="00F73DC7" w:rsidRPr="003A62B6">
        <w:rPr>
          <w:color w:val="000000" w:themeColor="text1"/>
        </w:rPr>
        <w:t>33</w:t>
      </w:r>
      <w:r w:rsidR="002D766B" w:rsidRPr="003A62B6">
        <w:rPr>
          <w:color w:val="000000" w:themeColor="text1"/>
        </w:rPr>
        <w:t>н.</w:t>
      </w:r>
    </w:p>
    <w:p w:rsidR="002D766B" w:rsidRPr="003A62B6" w:rsidRDefault="002D766B" w:rsidP="008F21F5">
      <w:pPr>
        <w:ind w:firstLine="567"/>
        <w:jc w:val="both"/>
        <w:rPr>
          <w:color w:val="000000" w:themeColor="text1"/>
        </w:rPr>
      </w:pPr>
      <w:bookmarkStart w:id="32" w:name="sub_1043"/>
      <w:bookmarkEnd w:id="31"/>
      <w:r w:rsidRPr="003A62B6">
        <w:rPr>
          <w:color w:val="000000" w:themeColor="text1"/>
        </w:rPr>
        <w:t>Главны</w:t>
      </w:r>
      <w:r w:rsidR="006075CE" w:rsidRPr="003A62B6">
        <w:rPr>
          <w:color w:val="000000" w:themeColor="text1"/>
        </w:rPr>
        <w:t>й бухгалтер учреждения</w:t>
      </w:r>
      <w:r w:rsidRPr="003A62B6">
        <w:rPr>
          <w:color w:val="000000" w:themeColor="text1"/>
        </w:rPr>
        <w:t xml:space="preserve"> на бумажных носителях обязан сверить идентичность показателей отчетных форм на бумажных носителях заполненным формам отчетности в электронном виде, подготовленным в используемом </w:t>
      </w:r>
      <w:r w:rsidR="006075CE" w:rsidRPr="003A62B6">
        <w:rPr>
          <w:color w:val="000000" w:themeColor="text1"/>
        </w:rPr>
        <w:t xml:space="preserve">учреждении </w:t>
      </w:r>
      <w:r w:rsidRPr="003A62B6">
        <w:rPr>
          <w:color w:val="000000" w:themeColor="text1"/>
        </w:rPr>
        <w:t>программном продукте для подготовки отчетности.</w:t>
      </w:r>
    </w:p>
    <w:bookmarkEnd w:id="30"/>
    <w:bookmarkEnd w:id="32"/>
    <w:p w:rsidR="002D766B" w:rsidRPr="003A62B6" w:rsidRDefault="002D766B" w:rsidP="008F21F5">
      <w:pPr>
        <w:ind w:firstLine="567"/>
        <w:jc w:val="both"/>
        <w:rPr>
          <w:color w:val="000000" w:themeColor="text1"/>
        </w:rPr>
      </w:pPr>
      <w:r w:rsidRPr="003A62B6">
        <w:rPr>
          <w:color w:val="000000" w:themeColor="text1"/>
        </w:rPr>
        <w:t>Бюджетная отчетность получателя бюджетных средств составляется на основе данных главной книги 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D766B" w:rsidRPr="003A62B6" w:rsidRDefault="002D766B" w:rsidP="008F21F5">
      <w:pPr>
        <w:ind w:firstLine="567"/>
        <w:jc w:val="both"/>
        <w:rPr>
          <w:color w:val="000000" w:themeColor="text1"/>
        </w:rPr>
      </w:pPr>
      <w:r w:rsidRPr="003A62B6">
        <w:rPr>
          <w:color w:val="000000" w:themeColor="text1"/>
        </w:rPr>
        <w:t>1.</w:t>
      </w:r>
      <w:r w:rsidRPr="003A62B6">
        <w:rPr>
          <w:color w:val="000000" w:themeColor="text1"/>
        </w:rPr>
        <w:tab/>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w:t>
      </w:r>
      <w:r w:rsidR="00F9788B" w:rsidRPr="003A62B6">
        <w:rPr>
          <w:color w:val="000000" w:themeColor="text1"/>
        </w:rPr>
        <w:t>тратора доходов бюджета (ф.05037</w:t>
      </w:r>
      <w:r w:rsidRPr="003A62B6">
        <w:rPr>
          <w:color w:val="000000" w:themeColor="text1"/>
        </w:rPr>
        <w:t>30):</w:t>
      </w:r>
    </w:p>
    <w:p w:rsidR="002D766B" w:rsidRPr="003A62B6" w:rsidRDefault="00F9788B" w:rsidP="008F21F5">
      <w:pPr>
        <w:ind w:firstLine="567"/>
        <w:jc w:val="both"/>
        <w:rPr>
          <w:color w:val="000000" w:themeColor="text1"/>
        </w:rPr>
      </w:pPr>
      <w:r w:rsidRPr="003A62B6">
        <w:rPr>
          <w:color w:val="000000" w:themeColor="text1"/>
        </w:rPr>
        <w:t xml:space="preserve">- </w:t>
      </w:r>
      <w:r w:rsidR="002D766B" w:rsidRPr="003A62B6">
        <w:rPr>
          <w:color w:val="000000" w:themeColor="text1"/>
        </w:rPr>
        <w:t xml:space="preserve">в части правильности отражения остатков нефинансовых активов на начало и конец отчетного периода, соответствие остатков баланса по </w:t>
      </w:r>
      <w:r w:rsidR="002D766B" w:rsidRPr="003A62B6">
        <w:rPr>
          <w:color w:val="000000" w:themeColor="text1"/>
        </w:rPr>
        <w:lastRenderedPageBreak/>
        <w:t>нефинансовым активам формам бюджетной отчетности по движению</w:t>
      </w:r>
      <w:r w:rsidRPr="003A62B6">
        <w:rPr>
          <w:color w:val="000000" w:themeColor="text1"/>
        </w:rPr>
        <w:t xml:space="preserve"> нефинансовых активов (ф.05037</w:t>
      </w:r>
      <w:r w:rsidR="002D766B" w:rsidRPr="003A62B6">
        <w:rPr>
          <w:color w:val="000000" w:themeColor="text1"/>
        </w:rPr>
        <w:t xml:space="preserve">68); </w:t>
      </w:r>
    </w:p>
    <w:p w:rsidR="002D766B" w:rsidRPr="003A62B6" w:rsidRDefault="002D766B" w:rsidP="008F21F5">
      <w:pPr>
        <w:ind w:firstLine="567"/>
        <w:jc w:val="both"/>
        <w:rPr>
          <w:color w:val="000000" w:themeColor="text1"/>
        </w:rPr>
      </w:pPr>
      <w:r w:rsidRPr="003A62B6">
        <w:rPr>
          <w:color w:val="000000" w:themeColor="text1"/>
        </w:rPr>
        <w:t>- дебиторскую и кредиторскую задолженность по расчетам с контрагентами согласов</w:t>
      </w:r>
      <w:r w:rsidR="00F9788B" w:rsidRPr="003A62B6">
        <w:rPr>
          <w:color w:val="000000" w:themeColor="text1"/>
        </w:rPr>
        <w:t>анность показателей с ф. 0503769; анализ</w:t>
      </w:r>
      <w:r w:rsidRPr="003A62B6">
        <w:rPr>
          <w:color w:val="000000" w:themeColor="text1"/>
        </w:rPr>
        <w:t xml:space="preserve"> объяснения по остаткам по балансовым счета</w:t>
      </w:r>
      <w:r w:rsidR="001519E7" w:rsidRPr="003A62B6">
        <w:rPr>
          <w:color w:val="000000" w:themeColor="text1"/>
        </w:rPr>
        <w:t>м</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2. Справка о наличии имущества и обязательств на </w:t>
      </w:r>
      <w:proofErr w:type="spellStart"/>
      <w:r w:rsidRPr="003A62B6">
        <w:rPr>
          <w:color w:val="000000" w:themeColor="text1"/>
        </w:rPr>
        <w:t>забалансовых</w:t>
      </w:r>
      <w:proofErr w:type="spellEnd"/>
      <w:r w:rsidRPr="003A62B6">
        <w:rPr>
          <w:color w:val="000000" w:themeColor="text1"/>
        </w:rPr>
        <w:t xml:space="preserve"> счетах:</w:t>
      </w:r>
    </w:p>
    <w:p w:rsidR="002D766B" w:rsidRPr="003A62B6" w:rsidRDefault="00155074" w:rsidP="008F21F5">
      <w:pPr>
        <w:ind w:firstLine="567"/>
        <w:jc w:val="both"/>
        <w:rPr>
          <w:color w:val="000000" w:themeColor="text1"/>
        </w:rPr>
      </w:pPr>
      <w:r w:rsidRPr="003A62B6">
        <w:rPr>
          <w:color w:val="000000" w:themeColor="text1"/>
        </w:rPr>
        <w:t xml:space="preserve">- </w:t>
      </w:r>
      <w:r w:rsidR="002D766B" w:rsidRPr="003A62B6">
        <w:rPr>
          <w:color w:val="000000" w:themeColor="text1"/>
        </w:rPr>
        <w:t xml:space="preserve"> проводит полную проверку показателей отчета на начало и конец отчетного периода, согласо</w:t>
      </w:r>
      <w:r w:rsidR="00543AE2" w:rsidRPr="003A62B6">
        <w:rPr>
          <w:color w:val="000000" w:themeColor="text1"/>
        </w:rPr>
        <w:t>ванность с показателями ф. 05037</w:t>
      </w:r>
      <w:r w:rsidR="002D766B" w:rsidRPr="003A62B6">
        <w:rPr>
          <w:color w:val="000000" w:themeColor="text1"/>
        </w:rPr>
        <w:t>68.</w:t>
      </w:r>
    </w:p>
    <w:p w:rsidR="002D766B" w:rsidRPr="003A62B6" w:rsidRDefault="002D766B" w:rsidP="008F21F5">
      <w:pPr>
        <w:ind w:firstLine="567"/>
        <w:jc w:val="both"/>
        <w:rPr>
          <w:color w:val="000000" w:themeColor="text1"/>
        </w:rPr>
      </w:pPr>
      <w:r w:rsidRPr="003A62B6">
        <w:rPr>
          <w:color w:val="000000" w:themeColor="text1"/>
        </w:rPr>
        <w:t>3. Справка по к</w:t>
      </w:r>
      <w:r w:rsidR="00155074" w:rsidRPr="003A62B6">
        <w:rPr>
          <w:color w:val="000000" w:themeColor="text1"/>
        </w:rPr>
        <w:t>онсолидируемым расчетам (ф.05037</w:t>
      </w:r>
      <w:r w:rsidRPr="003A62B6">
        <w:rPr>
          <w:color w:val="000000" w:themeColor="text1"/>
        </w:rPr>
        <w:t>25):</w:t>
      </w:r>
    </w:p>
    <w:p w:rsidR="002D766B" w:rsidRPr="003A62B6" w:rsidRDefault="002D766B" w:rsidP="008F21F5">
      <w:pPr>
        <w:ind w:firstLine="567"/>
        <w:jc w:val="both"/>
        <w:rPr>
          <w:color w:val="000000" w:themeColor="text1"/>
        </w:rPr>
      </w:pPr>
      <w:r w:rsidRPr="003A62B6">
        <w:rPr>
          <w:color w:val="000000" w:themeColor="text1"/>
        </w:rPr>
        <w:t>Соответст</w:t>
      </w:r>
      <w:r w:rsidR="000A12BC" w:rsidRPr="003A62B6">
        <w:rPr>
          <w:color w:val="000000" w:themeColor="text1"/>
        </w:rPr>
        <w:t>вие показателей справки ф. 05037</w:t>
      </w:r>
      <w:r w:rsidRPr="003A62B6">
        <w:rPr>
          <w:color w:val="000000" w:themeColor="text1"/>
        </w:rPr>
        <w:t>25 справке по заключению счетов бюджетного учета отчетно</w:t>
      </w:r>
      <w:r w:rsidR="000A12BC" w:rsidRPr="003A62B6">
        <w:rPr>
          <w:color w:val="000000" w:themeColor="text1"/>
        </w:rPr>
        <w:t>го финансового года (ф.05037</w:t>
      </w:r>
      <w:r w:rsidRPr="003A62B6">
        <w:rPr>
          <w:color w:val="000000" w:themeColor="text1"/>
        </w:rPr>
        <w:t xml:space="preserve">10) по указанным счетам </w:t>
      </w:r>
      <w:r w:rsidR="000A12BC" w:rsidRPr="003A62B6">
        <w:rPr>
          <w:color w:val="000000" w:themeColor="text1"/>
        </w:rPr>
        <w:t>и кодам бюджетной классификаци</w:t>
      </w:r>
      <w:r w:rsidR="00DB593F" w:rsidRPr="003A62B6">
        <w:rPr>
          <w:color w:val="000000" w:themeColor="text1"/>
        </w:rPr>
        <w:t>и</w:t>
      </w:r>
      <w:r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 xml:space="preserve">4. Справка по заключению счетов бюджетного учета отчетного финансового года (ф. </w:t>
      </w:r>
      <w:r w:rsidR="000A12BC" w:rsidRPr="003A62B6">
        <w:rPr>
          <w:color w:val="000000" w:themeColor="text1"/>
        </w:rPr>
        <w:t>05037</w:t>
      </w:r>
      <w:r w:rsidRPr="003A62B6">
        <w:rPr>
          <w:color w:val="000000" w:themeColor="text1"/>
        </w:rPr>
        <w:t>10)</w:t>
      </w:r>
    </w:p>
    <w:p w:rsidR="002D766B" w:rsidRPr="003A62B6" w:rsidRDefault="00E0344D" w:rsidP="008F21F5">
      <w:pPr>
        <w:ind w:firstLine="567"/>
        <w:jc w:val="both"/>
        <w:rPr>
          <w:color w:val="000000" w:themeColor="text1"/>
        </w:rPr>
      </w:pPr>
      <w:r w:rsidRPr="003A62B6">
        <w:rPr>
          <w:color w:val="000000" w:themeColor="text1"/>
        </w:rPr>
        <w:t xml:space="preserve">- </w:t>
      </w:r>
      <w:r w:rsidR="002D766B" w:rsidRPr="003A62B6">
        <w:rPr>
          <w:color w:val="000000" w:themeColor="text1"/>
        </w:rPr>
        <w:t xml:space="preserve"> проводит</w:t>
      </w:r>
      <w:r w:rsidRPr="003A62B6">
        <w:rPr>
          <w:color w:val="000000" w:themeColor="text1"/>
        </w:rPr>
        <w:t>ь</w:t>
      </w:r>
      <w:r w:rsidR="002D766B" w:rsidRPr="003A62B6">
        <w:rPr>
          <w:color w:val="000000" w:themeColor="text1"/>
        </w:rPr>
        <w:t xml:space="preserve"> полную сверку остал</w:t>
      </w:r>
      <w:r w:rsidRPr="003A62B6">
        <w:rPr>
          <w:color w:val="000000" w:themeColor="text1"/>
        </w:rPr>
        <w:t>ьных показателей справки ф.0503710 с показателями ф.05037</w:t>
      </w:r>
      <w:r w:rsidR="002D766B" w:rsidRPr="003A62B6">
        <w:rPr>
          <w:color w:val="000000" w:themeColor="text1"/>
        </w:rPr>
        <w:t xml:space="preserve">21 на соответствие кодам бюджетной классификации. </w:t>
      </w:r>
    </w:p>
    <w:p w:rsidR="002D766B" w:rsidRPr="003A62B6" w:rsidRDefault="002D766B" w:rsidP="008F21F5">
      <w:pPr>
        <w:ind w:firstLine="567"/>
        <w:jc w:val="both"/>
        <w:rPr>
          <w:color w:val="000000" w:themeColor="text1"/>
        </w:rPr>
      </w:pPr>
      <w:r w:rsidRPr="003A62B6">
        <w:rPr>
          <w:color w:val="000000" w:themeColor="text1"/>
        </w:rPr>
        <w:t>5.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w:t>
      </w:r>
      <w:r w:rsidR="00CB3571" w:rsidRPr="003A62B6">
        <w:rPr>
          <w:color w:val="000000" w:themeColor="text1"/>
        </w:rPr>
        <w:t>оходов бюджета (ф.05031</w:t>
      </w:r>
      <w:r w:rsidRPr="003A62B6">
        <w:rPr>
          <w:color w:val="000000" w:themeColor="text1"/>
        </w:rPr>
        <w:t>27</w:t>
      </w:r>
      <w:r w:rsidR="00E0344D" w:rsidRPr="003A62B6">
        <w:rPr>
          <w:color w:val="000000" w:themeColor="text1"/>
        </w:rPr>
        <w:t>,737</w:t>
      </w:r>
      <w:r w:rsidRPr="003A62B6">
        <w:rPr>
          <w:color w:val="000000" w:themeColor="text1"/>
        </w:rPr>
        <w:t>):</w:t>
      </w:r>
    </w:p>
    <w:p w:rsidR="002D766B" w:rsidRPr="003A62B6" w:rsidRDefault="006D1FDA" w:rsidP="008F21F5">
      <w:pPr>
        <w:ind w:firstLine="567"/>
        <w:jc w:val="both"/>
        <w:rPr>
          <w:color w:val="000000" w:themeColor="text1"/>
        </w:rPr>
      </w:pPr>
      <w:r w:rsidRPr="003A62B6">
        <w:rPr>
          <w:color w:val="000000" w:themeColor="text1"/>
        </w:rPr>
        <w:t xml:space="preserve">- </w:t>
      </w:r>
      <w:r w:rsidR="002D766B" w:rsidRPr="003A62B6">
        <w:rPr>
          <w:color w:val="000000" w:themeColor="text1"/>
        </w:rPr>
        <w:t xml:space="preserve"> проводит</w:t>
      </w:r>
      <w:r w:rsidRPr="003A62B6">
        <w:rPr>
          <w:color w:val="000000" w:themeColor="text1"/>
        </w:rPr>
        <w:t>ь</w:t>
      </w:r>
      <w:r w:rsidR="002D766B" w:rsidRPr="003A62B6">
        <w:rPr>
          <w:color w:val="000000" w:themeColor="text1"/>
        </w:rPr>
        <w:t xml:space="preserve"> полную проверку </w:t>
      </w:r>
      <w:r w:rsidR="008E414E" w:rsidRPr="003A62B6">
        <w:rPr>
          <w:color w:val="000000" w:themeColor="text1"/>
        </w:rPr>
        <w:t>соответствия показателей ф.05037</w:t>
      </w:r>
      <w:r w:rsidR="00241E6E" w:rsidRPr="003A62B6">
        <w:rPr>
          <w:color w:val="000000" w:themeColor="text1"/>
        </w:rPr>
        <w:t>3</w:t>
      </w:r>
      <w:r w:rsidR="002D766B" w:rsidRPr="003A62B6">
        <w:rPr>
          <w:color w:val="000000" w:themeColor="text1"/>
        </w:rPr>
        <w:t>7 отчету по лицевому счету получателя бюдж</w:t>
      </w:r>
      <w:r w:rsidR="008E414E" w:rsidRPr="003A62B6">
        <w:rPr>
          <w:color w:val="000000" w:themeColor="text1"/>
        </w:rPr>
        <w:t>етных сред</w:t>
      </w:r>
      <w:r w:rsidR="00746292" w:rsidRPr="003A62B6">
        <w:rPr>
          <w:color w:val="000000" w:themeColor="text1"/>
        </w:rPr>
        <w:t>ств на отчетную дату. Проверять</w:t>
      </w:r>
      <w:r w:rsidR="002D766B" w:rsidRPr="003A62B6">
        <w:rPr>
          <w:color w:val="000000" w:themeColor="text1"/>
        </w:rPr>
        <w:t xml:space="preserve"> правильность заполнения раздела 3 «Источники финансирования дефицита бюджета».</w:t>
      </w:r>
    </w:p>
    <w:p w:rsidR="002D766B" w:rsidRPr="003A62B6" w:rsidRDefault="002D766B" w:rsidP="008F21F5">
      <w:pPr>
        <w:ind w:firstLine="567"/>
        <w:jc w:val="both"/>
        <w:rPr>
          <w:color w:val="000000" w:themeColor="text1"/>
        </w:rPr>
      </w:pPr>
      <w:r w:rsidRPr="003A62B6">
        <w:rPr>
          <w:color w:val="000000" w:themeColor="text1"/>
        </w:rPr>
        <w:t xml:space="preserve">6. Отчет о </w:t>
      </w:r>
      <w:r w:rsidR="00BE7B26" w:rsidRPr="003A62B6">
        <w:rPr>
          <w:color w:val="000000" w:themeColor="text1"/>
        </w:rPr>
        <w:t>финансовых результатах  (ф.05037</w:t>
      </w:r>
      <w:r w:rsidRPr="003A62B6">
        <w:rPr>
          <w:color w:val="000000" w:themeColor="text1"/>
        </w:rPr>
        <w:t>21):</w:t>
      </w:r>
    </w:p>
    <w:p w:rsidR="002D766B" w:rsidRPr="003A62B6" w:rsidRDefault="00BE7B26" w:rsidP="008F21F5">
      <w:pPr>
        <w:ind w:firstLine="567"/>
        <w:jc w:val="both"/>
        <w:rPr>
          <w:color w:val="000000" w:themeColor="text1"/>
        </w:rPr>
      </w:pPr>
      <w:r w:rsidRPr="003A62B6">
        <w:rPr>
          <w:color w:val="000000" w:themeColor="text1"/>
        </w:rPr>
        <w:t xml:space="preserve"> - </w:t>
      </w:r>
      <w:r w:rsidR="002D766B" w:rsidRPr="003A62B6">
        <w:rPr>
          <w:color w:val="000000" w:themeColor="text1"/>
        </w:rPr>
        <w:t xml:space="preserve"> проводит</w:t>
      </w:r>
      <w:r w:rsidRPr="003A62B6">
        <w:rPr>
          <w:color w:val="000000" w:themeColor="text1"/>
        </w:rPr>
        <w:t>ь</w:t>
      </w:r>
      <w:r w:rsidR="002D766B" w:rsidRPr="003A62B6">
        <w:rPr>
          <w:color w:val="000000" w:themeColor="text1"/>
        </w:rPr>
        <w:t xml:space="preserve"> полную проверку отчета о финансовых результатах получателей бюджетных сре</w:t>
      </w:r>
      <w:proofErr w:type="gramStart"/>
      <w:r w:rsidR="002D766B" w:rsidRPr="003A62B6">
        <w:rPr>
          <w:color w:val="000000" w:themeColor="text1"/>
        </w:rPr>
        <w:t>дств в с</w:t>
      </w:r>
      <w:proofErr w:type="gramEnd"/>
      <w:r w:rsidR="002D766B" w:rsidRPr="003A62B6">
        <w:rPr>
          <w:color w:val="000000" w:themeColor="text1"/>
        </w:rPr>
        <w:t xml:space="preserve">оответствии с требованиями Инструкции № </w:t>
      </w:r>
      <w:r w:rsidR="00024D81" w:rsidRPr="003A62B6">
        <w:rPr>
          <w:color w:val="000000" w:themeColor="text1"/>
        </w:rPr>
        <w:t>33</w:t>
      </w:r>
      <w:r w:rsidR="002D766B" w:rsidRPr="003A62B6">
        <w:rPr>
          <w:color w:val="000000" w:themeColor="text1"/>
        </w:rPr>
        <w:t xml:space="preserve">н. </w:t>
      </w:r>
      <w:r w:rsidR="007615D1" w:rsidRPr="003A62B6">
        <w:rPr>
          <w:color w:val="000000" w:themeColor="text1"/>
        </w:rPr>
        <w:t>Соответствие показателей ф.05037</w:t>
      </w:r>
      <w:r w:rsidR="002D766B" w:rsidRPr="003A62B6">
        <w:rPr>
          <w:color w:val="000000" w:themeColor="text1"/>
        </w:rPr>
        <w:t xml:space="preserve">21 показателям Справки по заключению </w:t>
      </w:r>
      <w:r w:rsidR="007615D1" w:rsidRPr="003A62B6">
        <w:rPr>
          <w:color w:val="000000" w:themeColor="text1"/>
        </w:rPr>
        <w:t>счетов бюджетного учета (ф.05037</w:t>
      </w:r>
      <w:r w:rsidR="002D766B" w:rsidRPr="003A62B6">
        <w:rPr>
          <w:color w:val="000000" w:themeColor="text1"/>
        </w:rPr>
        <w:t>10) как в части доходов по счету 401.10, так и в части фактических расходов текущего года по счету 40</w:t>
      </w:r>
      <w:r w:rsidR="007615D1" w:rsidRPr="003A62B6">
        <w:rPr>
          <w:color w:val="000000" w:themeColor="text1"/>
        </w:rPr>
        <w:t>1.20. Показатели раздела ф.05037</w:t>
      </w:r>
      <w:r w:rsidR="002D766B" w:rsidRPr="003A62B6">
        <w:rPr>
          <w:color w:val="000000" w:themeColor="text1"/>
        </w:rPr>
        <w:t>21 в части чистого поступления основных средств, материальных запасов, финансовых активов, увеличения дебиторской и кредиторской задолженности проверяются на соответствие показателям баланса получателя бюджетных средств на начало и конец отчетного пер</w:t>
      </w:r>
      <w:r w:rsidR="007615D1" w:rsidRPr="003A62B6">
        <w:rPr>
          <w:color w:val="000000" w:themeColor="text1"/>
        </w:rPr>
        <w:t>иода и Отчета (ф.05037</w:t>
      </w:r>
      <w:r w:rsidR="002D766B" w:rsidRPr="003A62B6">
        <w:rPr>
          <w:color w:val="000000" w:themeColor="text1"/>
        </w:rPr>
        <w:t>68).</w:t>
      </w:r>
    </w:p>
    <w:p w:rsidR="002D766B" w:rsidRPr="003A62B6" w:rsidRDefault="002D766B" w:rsidP="008F21F5">
      <w:pPr>
        <w:ind w:firstLine="567"/>
        <w:jc w:val="both"/>
        <w:rPr>
          <w:color w:val="000000" w:themeColor="text1"/>
        </w:rPr>
      </w:pPr>
      <w:r w:rsidRPr="003A62B6">
        <w:rPr>
          <w:color w:val="000000" w:themeColor="text1"/>
        </w:rPr>
        <w:t>7. Отчет о принятых б</w:t>
      </w:r>
      <w:r w:rsidR="00C212CE" w:rsidRPr="003A62B6">
        <w:rPr>
          <w:color w:val="000000" w:themeColor="text1"/>
        </w:rPr>
        <w:t>юджетных обязательствах (ф.05037</w:t>
      </w:r>
      <w:r w:rsidRPr="003A62B6">
        <w:rPr>
          <w:color w:val="000000" w:themeColor="text1"/>
        </w:rPr>
        <w:t>28):</w:t>
      </w:r>
    </w:p>
    <w:p w:rsidR="002D766B" w:rsidRPr="003A62B6" w:rsidRDefault="009E4139" w:rsidP="008F21F5">
      <w:pPr>
        <w:ind w:firstLine="567"/>
        <w:jc w:val="both"/>
        <w:rPr>
          <w:color w:val="000000" w:themeColor="text1"/>
        </w:rPr>
      </w:pPr>
      <w:r w:rsidRPr="003A62B6">
        <w:rPr>
          <w:color w:val="000000" w:themeColor="text1"/>
        </w:rPr>
        <w:t xml:space="preserve"> - </w:t>
      </w:r>
      <w:r w:rsidR="002D766B" w:rsidRPr="003A62B6">
        <w:rPr>
          <w:color w:val="000000" w:themeColor="text1"/>
        </w:rPr>
        <w:t xml:space="preserve"> проводит</w:t>
      </w:r>
      <w:r w:rsidRPr="003A62B6">
        <w:rPr>
          <w:color w:val="000000" w:themeColor="text1"/>
        </w:rPr>
        <w:t>ь</w:t>
      </w:r>
      <w:r w:rsidR="002D766B" w:rsidRPr="003A62B6">
        <w:rPr>
          <w:color w:val="000000" w:themeColor="text1"/>
        </w:rPr>
        <w:t xml:space="preserve"> полную проверку отчета получателя бюджетных средств на соответствие показателей отчета лимитов бюджетных обязат</w:t>
      </w:r>
      <w:r w:rsidRPr="003A62B6">
        <w:rPr>
          <w:color w:val="000000" w:themeColor="text1"/>
        </w:rPr>
        <w:t>ельств и кассовых выплат ф.05037</w:t>
      </w:r>
      <w:r w:rsidR="001D5A16" w:rsidRPr="003A62B6">
        <w:rPr>
          <w:color w:val="000000" w:themeColor="text1"/>
        </w:rPr>
        <w:t>3</w:t>
      </w:r>
      <w:r w:rsidR="002D766B" w:rsidRPr="003A62B6">
        <w:rPr>
          <w:color w:val="000000" w:themeColor="text1"/>
        </w:rPr>
        <w:t>7, а также соответствие принятых бюджетных обязательств и денежных обязательств по соответствующим статьям расходов образовавшейся дебиторской и кредиторской задолженности на отчетную дату.</w:t>
      </w:r>
    </w:p>
    <w:p w:rsidR="002D766B" w:rsidRPr="003A62B6" w:rsidRDefault="002D766B" w:rsidP="008F21F5">
      <w:pPr>
        <w:ind w:firstLine="567"/>
        <w:jc w:val="both"/>
        <w:rPr>
          <w:color w:val="000000" w:themeColor="text1"/>
        </w:rPr>
      </w:pPr>
      <w:r w:rsidRPr="003A62B6">
        <w:rPr>
          <w:color w:val="000000" w:themeColor="text1"/>
        </w:rPr>
        <w:lastRenderedPageBreak/>
        <w:t xml:space="preserve">8. Справка по счетам 1.401.180, 1.401.241 по поступлению и выбытию финансовых и нефинансовых активов, не включенных в Справку по </w:t>
      </w:r>
      <w:r w:rsidR="003A4FF7" w:rsidRPr="003A62B6">
        <w:rPr>
          <w:color w:val="000000" w:themeColor="text1"/>
        </w:rPr>
        <w:t>консолидируемым расчетам ф.05037</w:t>
      </w:r>
      <w:r w:rsidRPr="003A62B6">
        <w:rPr>
          <w:color w:val="000000" w:themeColor="text1"/>
        </w:rPr>
        <w:t>25:</w:t>
      </w:r>
    </w:p>
    <w:p w:rsidR="002D766B" w:rsidRPr="003A62B6" w:rsidRDefault="002D766B" w:rsidP="008F21F5">
      <w:pPr>
        <w:ind w:firstLine="567"/>
        <w:jc w:val="both"/>
        <w:rPr>
          <w:color w:val="000000" w:themeColor="text1"/>
        </w:rPr>
      </w:pPr>
      <w:r w:rsidRPr="003A62B6">
        <w:rPr>
          <w:color w:val="000000" w:themeColor="text1"/>
        </w:rPr>
        <w:t xml:space="preserve"> </w:t>
      </w:r>
      <w:r w:rsidR="00CA75BD" w:rsidRPr="003A62B6">
        <w:rPr>
          <w:color w:val="000000" w:themeColor="text1"/>
        </w:rPr>
        <w:t xml:space="preserve">- </w:t>
      </w:r>
      <w:r w:rsidRPr="003A62B6">
        <w:rPr>
          <w:color w:val="000000" w:themeColor="text1"/>
        </w:rPr>
        <w:t xml:space="preserve"> проводит</w:t>
      </w:r>
      <w:r w:rsidR="00CA75BD" w:rsidRPr="003A62B6">
        <w:rPr>
          <w:color w:val="000000" w:themeColor="text1"/>
        </w:rPr>
        <w:t>ь</w:t>
      </w:r>
      <w:r w:rsidRPr="003A62B6">
        <w:rPr>
          <w:color w:val="000000" w:themeColor="text1"/>
        </w:rPr>
        <w:t xml:space="preserve"> прием и проверку справок на наличие документов, послуживших основанием на получение или прием нефинансовых активов, проверяет согласованность показателей справки в части оприходования нефинансовых активов по результатам инвентаризации с</w:t>
      </w:r>
      <w:r w:rsidR="00CA75BD" w:rsidRPr="003A62B6">
        <w:rPr>
          <w:color w:val="000000" w:themeColor="text1"/>
        </w:rPr>
        <w:t xml:space="preserve"> пояснительной запиской ф. 05037</w:t>
      </w:r>
      <w:r w:rsidRPr="003A62B6">
        <w:rPr>
          <w:color w:val="000000" w:themeColor="text1"/>
        </w:rPr>
        <w:t xml:space="preserve">60 таблица № 6, согласованность показателей по КОСГУ </w:t>
      </w:r>
      <w:r w:rsidR="00CA75BD" w:rsidRPr="003A62B6">
        <w:rPr>
          <w:color w:val="000000" w:themeColor="text1"/>
        </w:rPr>
        <w:t>180 и 241 с показателями ф.0503721 и ф.05037</w:t>
      </w:r>
      <w:r w:rsidRPr="003A62B6">
        <w:rPr>
          <w:color w:val="000000" w:themeColor="text1"/>
        </w:rPr>
        <w:t>10.</w:t>
      </w:r>
    </w:p>
    <w:p w:rsidR="002D766B" w:rsidRPr="003A62B6" w:rsidRDefault="002D766B" w:rsidP="008F21F5">
      <w:pPr>
        <w:ind w:firstLine="567"/>
        <w:jc w:val="both"/>
        <w:rPr>
          <w:color w:val="000000" w:themeColor="text1"/>
        </w:rPr>
      </w:pPr>
      <w:r w:rsidRPr="003A62B6">
        <w:rPr>
          <w:color w:val="000000" w:themeColor="text1"/>
        </w:rPr>
        <w:t>9.</w:t>
      </w:r>
      <w:r w:rsidR="00404554" w:rsidRPr="003A62B6">
        <w:rPr>
          <w:color w:val="000000" w:themeColor="text1"/>
        </w:rPr>
        <w:t xml:space="preserve">  Пояснительная записка (ф.05037</w:t>
      </w:r>
      <w:r w:rsidRPr="003A62B6">
        <w:rPr>
          <w:color w:val="000000" w:themeColor="text1"/>
        </w:rPr>
        <w:t>60):</w:t>
      </w:r>
    </w:p>
    <w:p w:rsidR="002D766B" w:rsidRPr="003A62B6" w:rsidRDefault="00A97D64" w:rsidP="008F21F5">
      <w:pPr>
        <w:ind w:firstLine="567"/>
        <w:jc w:val="both"/>
        <w:rPr>
          <w:color w:val="000000" w:themeColor="text1"/>
        </w:rPr>
      </w:pPr>
      <w:r w:rsidRPr="003A62B6">
        <w:rPr>
          <w:color w:val="000000" w:themeColor="text1"/>
        </w:rPr>
        <w:t>Учреждение представляет пояснительную записку (ф.05037</w:t>
      </w:r>
      <w:r w:rsidR="002D766B" w:rsidRPr="003A62B6">
        <w:rPr>
          <w:color w:val="000000" w:themeColor="text1"/>
        </w:rPr>
        <w:t xml:space="preserve">60) в полном объеме в соответствии с периодичностью представления таблиц и форм пояснительной записки в соответствии с Инструкцией № </w:t>
      </w:r>
      <w:r w:rsidRPr="003A62B6">
        <w:rPr>
          <w:color w:val="000000" w:themeColor="text1"/>
        </w:rPr>
        <w:t>33</w:t>
      </w:r>
      <w:r w:rsidR="002D766B" w:rsidRPr="003A62B6">
        <w:rPr>
          <w:color w:val="000000" w:themeColor="text1"/>
        </w:rPr>
        <w:t>н.  Все таблицы и формы пояснительной записки пров</w:t>
      </w:r>
      <w:r w:rsidR="00E710B9" w:rsidRPr="003A62B6">
        <w:rPr>
          <w:color w:val="000000" w:themeColor="text1"/>
        </w:rPr>
        <w:t xml:space="preserve">еряются </w:t>
      </w:r>
      <w:r w:rsidR="002D766B" w:rsidRPr="003A62B6">
        <w:rPr>
          <w:color w:val="000000" w:themeColor="text1"/>
        </w:rPr>
        <w:t xml:space="preserve"> на предмет правильности заполнения, согласованности с показателями форм бюджетной отчетности, наличия объяснений, где это необходимо причин неиспользования выделенных лимитов бюджетных обязат</w:t>
      </w:r>
      <w:r w:rsidR="00E710B9" w:rsidRPr="003A62B6">
        <w:rPr>
          <w:color w:val="000000" w:themeColor="text1"/>
        </w:rPr>
        <w:t>ельств</w:t>
      </w:r>
      <w:r w:rsidR="002D766B" w:rsidRPr="003A62B6">
        <w:rPr>
          <w:color w:val="000000" w:themeColor="text1"/>
        </w:rPr>
        <w:t>.</w:t>
      </w:r>
    </w:p>
    <w:p w:rsidR="002D766B" w:rsidRPr="003A62B6" w:rsidRDefault="002D766B" w:rsidP="008F21F5">
      <w:pPr>
        <w:ind w:firstLine="567"/>
        <w:jc w:val="both"/>
        <w:rPr>
          <w:color w:val="000000" w:themeColor="text1"/>
        </w:rPr>
      </w:pPr>
      <w:r w:rsidRPr="003A62B6">
        <w:rPr>
          <w:color w:val="000000" w:themeColor="text1"/>
        </w:rPr>
        <w:t>1.Таблица № 1 «Сведения об основн</w:t>
      </w:r>
      <w:r w:rsidR="006D44A5" w:rsidRPr="003A62B6">
        <w:rPr>
          <w:color w:val="000000" w:themeColor="text1"/>
        </w:rPr>
        <w:t>ых направлениях деятельности»</w:t>
      </w:r>
      <w:proofErr w:type="gramStart"/>
      <w:r w:rsidR="006D44A5" w:rsidRPr="003A62B6">
        <w:rPr>
          <w:color w:val="000000" w:themeColor="text1"/>
        </w:rPr>
        <w:t xml:space="preserve"> ;</w:t>
      </w:r>
      <w:proofErr w:type="gramEnd"/>
    </w:p>
    <w:p w:rsidR="002D766B" w:rsidRPr="003A62B6" w:rsidRDefault="002D766B" w:rsidP="008F21F5">
      <w:pPr>
        <w:ind w:firstLine="567"/>
        <w:jc w:val="both"/>
        <w:rPr>
          <w:color w:val="000000" w:themeColor="text1"/>
        </w:rPr>
      </w:pPr>
      <w:r w:rsidRPr="003A62B6">
        <w:rPr>
          <w:color w:val="000000" w:themeColor="text1"/>
        </w:rPr>
        <w:t>2.Таблица № 2 «Сведения о мерах по повышению эффективности р</w:t>
      </w:r>
      <w:r w:rsidR="006D44A5" w:rsidRPr="003A62B6">
        <w:rPr>
          <w:color w:val="000000" w:themeColor="text1"/>
        </w:rPr>
        <w:t>асходования бюджетных средств»</w:t>
      </w:r>
      <w:proofErr w:type="gramStart"/>
      <w:r w:rsidR="006D44A5" w:rsidRPr="003A62B6">
        <w:rPr>
          <w:color w:val="000000" w:themeColor="text1"/>
        </w:rPr>
        <w:t xml:space="preserve"> </w:t>
      </w:r>
      <w:r w:rsidRPr="003A62B6">
        <w:rPr>
          <w:color w:val="000000" w:themeColor="text1"/>
        </w:rPr>
        <w:t>;</w:t>
      </w:r>
      <w:proofErr w:type="gramEnd"/>
    </w:p>
    <w:p w:rsidR="002D766B" w:rsidRPr="003A62B6" w:rsidRDefault="002D766B" w:rsidP="008F21F5">
      <w:pPr>
        <w:ind w:firstLine="567"/>
        <w:jc w:val="both"/>
        <w:rPr>
          <w:color w:val="000000" w:themeColor="text1"/>
        </w:rPr>
      </w:pPr>
      <w:r w:rsidRPr="003A62B6">
        <w:rPr>
          <w:color w:val="000000" w:themeColor="text1"/>
        </w:rPr>
        <w:t>3. Таблица № 4 «Сведения об особенностях ведения бюджетного учета»;</w:t>
      </w:r>
    </w:p>
    <w:p w:rsidR="002D766B" w:rsidRPr="003A62B6" w:rsidRDefault="002D766B" w:rsidP="008F21F5">
      <w:pPr>
        <w:ind w:firstLine="567"/>
        <w:jc w:val="both"/>
        <w:rPr>
          <w:color w:val="000000" w:themeColor="text1"/>
        </w:rPr>
      </w:pPr>
      <w:r w:rsidRPr="003A62B6">
        <w:rPr>
          <w:color w:val="000000" w:themeColor="text1"/>
        </w:rPr>
        <w:t>4. Таблица № 5 «Сведения о результатах мер</w:t>
      </w:r>
      <w:r w:rsidR="006D44A5" w:rsidRPr="003A62B6">
        <w:rPr>
          <w:color w:val="000000" w:themeColor="text1"/>
        </w:rPr>
        <w:t>оприятий внутреннего контроля»</w:t>
      </w:r>
      <w:proofErr w:type="gramStart"/>
      <w:r w:rsidR="006D44A5" w:rsidRPr="003A62B6">
        <w:rPr>
          <w:color w:val="000000" w:themeColor="text1"/>
        </w:rPr>
        <w:t xml:space="preserve"> </w:t>
      </w:r>
      <w:r w:rsidRPr="003A62B6">
        <w:rPr>
          <w:color w:val="000000" w:themeColor="text1"/>
        </w:rPr>
        <w:t>;</w:t>
      </w:r>
      <w:proofErr w:type="gramEnd"/>
    </w:p>
    <w:p w:rsidR="002D766B" w:rsidRPr="003A62B6" w:rsidRDefault="002D766B" w:rsidP="008F21F5">
      <w:pPr>
        <w:ind w:firstLine="567"/>
        <w:jc w:val="both"/>
        <w:rPr>
          <w:color w:val="000000" w:themeColor="text1"/>
        </w:rPr>
      </w:pPr>
      <w:r w:rsidRPr="003A62B6">
        <w:rPr>
          <w:color w:val="000000" w:themeColor="text1"/>
        </w:rPr>
        <w:t>5. Таблица № 6 «Сведения о пров</w:t>
      </w:r>
      <w:r w:rsidR="006D44A5" w:rsidRPr="003A62B6">
        <w:rPr>
          <w:color w:val="000000" w:themeColor="text1"/>
        </w:rPr>
        <w:t xml:space="preserve">едении инвентаризации» - </w:t>
      </w:r>
    </w:p>
    <w:p w:rsidR="002D766B" w:rsidRPr="003A62B6" w:rsidRDefault="002D766B" w:rsidP="008F21F5">
      <w:pPr>
        <w:ind w:firstLine="567"/>
        <w:jc w:val="both"/>
        <w:rPr>
          <w:color w:val="000000" w:themeColor="text1"/>
        </w:rPr>
      </w:pPr>
      <w:r w:rsidRPr="003A62B6">
        <w:rPr>
          <w:color w:val="000000" w:themeColor="text1"/>
        </w:rPr>
        <w:t>6. Таблица № 7 «Сведения о результатах внешних контрольных мероприятий»</w:t>
      </w:r>
      <w:proofErr w:type="gramStart"/>
      <w:r w:rsidRPr="003A62B6">
        <w:rPr>
          <w:color w:val="000000" w:themeColor="text1"/>
        </w:rPr>
        <w:t xml:space="preserve"> </w:t>
      </w:r>
      <w:r w:rsidR="006D44A5" w:rsidRPr="003A62B6">
        <w:rPr>
          <w:color w:val="000000" w:themeColor="text1"/>
        </w:rPr>
        <w:t>.</w:t>
      </w:r>
      <w:proofErr w:type="gramEnd"/>
    </w:p>
    <w:p w:rsidR="002D766B" w:rsidRPr="003A62B6" w:rsidRDefault="002D766B" w:rsidP="008F21F5">
      <w:pPr>
        <w:ind w:firstLine="567"/>
        <w:jc w:val="both"/>
        <w:rPr>
          <w:color w:val="000000" w:themeColor="text1"/>
        </w:rPr>
      </w:pPr>
    </w:p>
    <w:p w:rsidR="002D766B" w:rsidRPr="003A62B6" w:rsidRDefault="002D766B" w:rsidP="008F21F5">
      <w:pPr>
        <w:ind w:firstLine="567"/>
        <w:jc w:val="both"/>
        <w:rPr>
          <w:b/>
          <w:color w:val="000000" w:themeColor="text1"/>
        </w:rPr>
      </w:pPr>
      <w:r w:rsidRPr="003A62B6">
        <w:rPr>
          <w:b/>
          <w:color w:val="000000" w:themeColor="text1"/>
        </w:rPr>
        <w:t>Формы пояснительной записки:</w:t>
      </w:r>
    </w:p>
    <w:p w:rsidR="002D766B" w:rsidRPr="003A62B6" w:rsidRDefault="002D766B" w:rsidP="008F21F5">
      <w:pPr>
        <w:ind w:firstLine="567"/>
        <w:jc w:val="both"/>
        <w:rPr>
          <w:color w:val="000000" w:themeColor="text1"/>
        </w:rPr>
      </w:pPr>
    </w:p>
    <w:p w:rsidR="002D766B" w:rsidRPr="003A62B6" w:rsidRDefault="002D766B" w:rsidP="008F21F5">
      <w:pPr>
        <w:tabs>
          <w:tab w:val="left" w:pos="720"/>
        </w:tabs>
        <w:ind w:firstLine="567"/>
        <w:jc w:val="both"/>
        <w:rPr>
          <w:color w:val="000000" w:themeColor="text1"/>
        </w:rPr>
      </w:pPr>
      <w:r w:rsidRPr="003A62B6">
        <w:rPr>
          <w:color w:val="000000" w:themeColor="text1"/>
        </w:rPr>
        <w:t xml:space="preserve">-  </w:t>
      </w:r>
      <w:r w:rsidR="00C23799" w:rsidRPr="003A62B6">
        <w:rPr>
          <w:color w:val="000000" w:themeColor="text1"/>
        </w:rPr>
        <w:t xml:space="preserve">проводить </w:t>
      </w:r>
      <w:r w:rsidRPr="003A62B6">
        <w:rPr>
          <w:color w:val="000000" w:themeColor="text1"/>
        </w:rPr>
        <w:t>проверку согласованности показателей форм пояснительной записки с показателями форм бюджетно</w:t>
      </w:r>
      <w:r w:rsidR="00C23799" w:rsidRPr="003A62B6">
        <w:rPr>
          <w:color w:val="000000" w:themeColor="text1"/>
        </w:rPr>
        <w:t>й отчетности следующих сведений.</w:t>
      </w:r>
      <w:r w:rsidRPr="003A62B6">
        <w:rPr>
          <w:color w:val="000000" w:themeColor="text1"/>
        </w:rPr>
        <w:t xml:space="preserve"> </w:t>
      </w:r>
      <w:proofErr w:type="gramStart"/>
      <w:r w:rsidRPr="003A62B6">
        <w:rPr>
          <w:color w:val="000000" w:themeColor="text1"/>
        </w:rPr>
        <w:t xml:space="preserve">Сведения о количестве подведомственных получателей бюджетных средств </w:t>
      </w:r>
      <w:r w:rsidR="00C23799" w:rsidRPr="003A62B6">
        <w:rPr>
          <w:color w:val="000000" w:themeColor="text1"/>
        </w:rPr>
        <w:t>(ф.05037</w:t>
      </w:r>
      <w:r w:rsidRPr="003A62B6">
        <w:rPr>
          <w:color w:val="000000" w:themeColor="text1"/>
        </w:rPr>
        <w:t>61), Сведения о р</w:t>
      </w:r>
      <w:r w:rsidR="00C23799" w:rsidRPr="003A62B6">
        <w:rPr>
          <w:color w:val="000000" w:themeColor="text1"/>
        </w:rPr>
        <w:t>езультатах деятельности (ф.05037</w:t>
      </w:r>
      <w:r w:rsidRPr="003A62B6">
        <w:rPr>
          <w:color w:val="000000" w:themeColor="text1"/>
        </w:rPr>
        <w:t>62), Сведе</w:t>
      </w:r>
      <w:r w:rsidR="00C23799" w:rsidRPr="003A62B6">
        <w:rPr>
          <w:color w:val="000000" w:themeColor="text1"/>
        </w:rPr>
        <w:t>ния об исполнении бюджета (05037</w:t>
      </w:r>
      <w:r w:rsidRPr="003A62B6">
        <w:rPr>
          <w:color w:val="000000" w:themeColor="text1"/>
        </w:rPr>
        <w:t xml:space="preserve">64), Сведения об исполнении мероприятий в рамках </w:t>
      </w:r>
      <w:r w:rsidR="00C23799" w:rsidRPr="003A62B6">
        <w:rPr>
          <w:color w:val="000000" w:themeColor="text1"/>
        </w:rPr>
        <w:t>целевых программ (05037</w:t>
      </w:r>
      <w:r w:rsidRPr="003A62B6">
        <w:rPr>
          <w:color w:val="000000" w:themeColor="text1"/>
        </w:rPr>
        <w:t>66), Сведения по дебиторской и кре</w:t>
      </w:r>
      <w:r w:rsidR="00C23799" w:rsidRPr="003A62B6">
        <w:rPr>
          <w:color w:val="000000" w:themeColor="text1"/>
        </w:rPr>
        <w:t>диторской задолженности (ф.05037</w:t>
      </w:r>
      <w:r w:rsidRPr="003A62B6">
        <w:rPr>
          <w:color w:val="000000" w:themeColor="text1"/>
        </w:rPr>
        <w:t xml:space="preserve">69), Сведения </w:t>
      </w:r>
      <w:r w:rsidR="00C23799" w:rsidRPr="003A62B6">
        <w:rPr>
          <w:color w:val="000000" w:themeColor="text1"/>
        </w:rPr>
        <w:t>и недостачах и хищениях (ф.05037</w:t>
      </w:r>
      <w:r w:rsidRPr="003A62B6">
        <w:rPr>
          <w:color w:val="000000" w:themeColor="text1"/>
        </w:rPr>
        <w:t>76), Сведения об использовании ин</w:t>
      </w:r>
      <w:r w:rsidR="00C23799" w:rsidRPr="003A62B6">
        <w:rPr>
          <w:color w:val="000000" w:themeColor="text1"/>
        </w:rPr>
        <w:t>формационных технологий (ф.05037</w:t>
      </w:r>
      <w:r w:rsidRPr="003A62B6">
        <w:rPr>
          <w:color w:val="000000" w:themeColor="text1"/>
        </w:rPr>
        <w:t>77), Сведения об остатках денежных средств на счетах получ</w:t>
      </w:r>
      <w:r w:rsidR="00223E69" w:rsidRPr="003A62B6">
        <w:rPr>
          <w:color w:val="000000" w:themeColor="text1"/>
        </w:rPr>
        <w:t>ателя бюджетных</w:t>
      </w:r>
      <w:proofErr w:type="gramEnd"/>
      <w:r w:rsidR="00223E69" w:rsidRPr="003A62B6">
        <w:rPr>
          <w:color w:val="000000" w:themeColor="text1"/>
        </w:rPr>
        <w:t xml:space="preserve"> средств (ф.05037</w:t>
      </w:r>
      <w:r w:rsidRPr="003A62B6">
        <w:rPr>
          <w:color w:val="000000" w:themeColor="text1"/>
        </w:rPr>
        <w:t>78), Сведения об исполнении судебных решений по денежным обязательствам получателей бюджетных средств (ф.0521298) с пояснительной запиской.</w:t>
      </w:r>
    </w:p>
    <w:p w:rsidR="002D766B" w:rsidRPr="003A62B6" w:rsidRDefault="002D766B" w:rsidP="008F21F5">
      <w:pPr>
        <w:ind w:firstLine="567"/>
        <w:jc w:val="both"/>
        <w:rPr>
          <w:color w:val="000000" w:themeColor="text1"/>
        </w:rPr>
      </w:pPr>
      <w:r w:rsidRPr="003A62B6">
        <w:rPr>
          <w:color w:val="000000" w:themeColor="text1"/>
        </w:rPr>
        <w:t xml:space="preserve">Кроме таблиц и сведений пояснительной записки принимается текстовая часть пояснительной записки с подробным описанием результатов деятельности по целевым статьям расходов бюджетной классификации, </w:t>
      </w:r>
      <w:r w:rsidRPr="003A62B6">
        <w:rPr>
          <w:color w:val="000000" w:themeColor="text1"/>
        </w:rPr>
        <w:lastRenderedPageBreak/>
        <w:t xml:space="preserve">расшифровкой показателей доходов, объяснением причин отклонения отчетных данных от плановых показателей, причины образования дебиторской и кредиторской задолженности.     </w:t>
      </w:r>
    </w:p>
    <w:p w:rsidR="002D766B" w:rsidRDefault="002D766B" w:rsidP="008F21F5">
      <w:pPr>
        <w:ind w:firstLine="567"/>
        <w:jc w:val="both"/>
        <w:rPr>
          <w:color w:val="000000" w:themeColor="text1"/>
        </w:rPr>
      </w:pPr>
      <w:r w:rsidRPr="003A62B6">
        <w:rPr>
          <w:color w:val="000000" w:themeColor="text1"/>
        </w:rPr>
        <w:t xml:space="preserve"> -  проводит</w:t>
      </w:r>
      <w:r w:rsidR="00FD3F82" w:rsidRPr="003A62B6">
        <w:rPr>
          <w:color w:val="000000" w:themeColor="text1"/>
        </w:rPr>
        <w:t>ь</w:t>
      </w:r>
      <w:r w:rsidRPr="003A62B6">
        <w:rPr>
          <w:color w:val="000000" w:themeColor="text1"/>
        </w:rPr>
        <w:t xml:space="preserve"> прием и проверку Сведений о движен</w:t>
      </w:r>
      <w:r w:rsidR="00FD3F82" w:rsidRPr="003A62B6">
        <w:rPr>
          <w:color w:val="000000" w:themeColor="text1"/>
        </w:rPr>
        <w:t>ии нефинансовых активов (ф.05037</w:t>
      </w:r>
      <w:r w:rsidRPr="003A62B6">
        <w:rPr>
          <w:color w:val="000000" w:themeColor="text1"/>
        </w:rPr>
        <w:t>68), текстовую часть пояснительной записки в части характеристики, расшифровки изменений показателей нефинансовых активов.</w:t>
      </w:r>
    </w:p>
    <w:p w:rsidR="003A62B6" w:rsidRPr="003A62B6" w:rsidRDefault="003A62B6" w:rsidP="008F21F5">
      <w:pPr>
        <w:ind w:firstLine="567"/>
        <w:jc w:val="both"/>
        <w:rPr>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bookmarkStart w:id="33" w:name="sub_1680"/>
      <w:r w:rsidRPr="003A62B6">
        <w:rPr>
          <w:rFonts w:ascii="Times New Roman" w:hAnsi="Times New Roman"/>
          <w:color w:val="000000" w:themeColor="text1"/>
        </w:rPr>
        <w:t>Хранение документов бухгалтерского учета</w:t>
      </w:r>
    </w:p>
    <w:p w:rsidR="002D766B" w:rsidRPr="003A62B6" w:rsidRDefault="002D766B" w:rsidP="008F21F5">
      <w:pPr>
        <w:ind w:firstLine="567"/>
        <w:jc w:val="both"/>
        <w:rPr>
          <w:color w:val="000000" w:themeColor="text1"/>
        </w:rPr>
      </w:pPr>
    </w:p>
    <w:bookmarkEnd w:id="33"/>
    <w:p w:rsidR="002D766B" w:rsidRPr="003A62B6" w:rsidRDefault="002D766B" w:rsidP="008F21F5">
      <w:pPr>
        <w:ind w:firstLine="567"/>
        <w:jc w:val="both"/>
        <w:rPr>
          <w:color w:val="000000" w:themeColor="text1"/>
        </w:rPr>
      </w:pPr>
      <w:r w:rsidRPr="003A62B6">
        <w:rPr>
          <w:color w:val="000000" w:themeColor="text1"/>
        </w:rPr>
        <w:t xml:space="preserve">Первичные учетные документы, регистры бухгалтерского учета, бухгалтерская (финансовая) отчетность подлежат хранению учреждением в течение сроков, устанавливаемых в соответствии с </w:t>
      </w:r>
      <w:hyperlink r:id="rId79" w:history="1">
        <w:r w:rsidRPr="003A62B6">
          <w:rPr>
            <w:rStyle w:val="a5"/>
            <w:b w:val="0"/>
            <w:bCs/>
            <w:color w:val="000000" w:themeColor="text1"/>
          </w:rPr>
          <w:t>Правилами</w:t>
        </w:r>
      </w:hyperlink>
      <w:r w:rsidRPr="003A62B6">
        <w:rPr>
          <w:b/>
          <w:color w:val="000000" w:themeColor="text1"/>
        </w:rPr>
        <w:t xml:space="preserve"> </w:t>
      </w:r>
      <w:r w:rsidRPr="003A62B6">
        <w:rPr>
          <w:color w:val="000000" w:themeColor="text1"/>
        </w:rPr>
        <w:t xml:space="preserve">организации государственного архивного дела, утвержденными </w:t>
      </w:r>
      <w:hyperlink r:id="rId80" w:history="1">
        <w:r w:rsidRPr="003A62B6">
          <w:rPr>
            <w:rStyle w:val="a5"/>
            <w:b w:val="0"/>
            <w:bCs/>
            <w:color w:val="000000" w:themeColor="text1"/>
          </w:rPr>
          <w:t>Федеральным законом</w:t>
        </w:r>
      </w:hyperlink>
      <w:r w:rsidRPr="003A62B6">
        <w:rPr>
          <w:b/>
          <w:color w:val="000000" w:themeColor="text1"/>
        </w:rPr>
        <w:t xml:space="preserve"> </w:t>
      </w:r>
      <w:r w:rsidRPr="003A62B6">
        <w:rPr>
          <w:color w:val="000000" w:themeColor="text1"/>
        </w:rPr>
        <w:t>от 22.10.2004 N 125-ФЗ «</w:t>
      </w:r>
      <w:r w:rsidRPr="003A62B6">
        <w:rPr>
          <w:rStyle w:val="a5"/>
          <w:b w:val="0"/>
          <w:bCs/>
          <w:color w:val="000000" w:themeColor="text1"/>
        </w:rPr>
        <w:t>Об архивном деле в Российской Федерации»</w:t>
      </w:r>
      <w:r w:rsidRPr="003A62B6">
        <w:rPr>
          <w:color w:val="000000" w:themeColor="text1"/>
        </w:rPr>
        <w:t>, но не менее пяти лет после отчетного года.</w:t>
      </w:r>
    </w:p>
    <w:p w:rsidR="002D766B" w:rsidRPr="003A62B6" w:rsidRDefault="002D766B" w:rsidP="008F21F5">
      <w:pPr>
        <w:ind w:firstLine="567"/>
        <w:jc w:val="both"/>
        <w:rPr>
          <w:color w:val="000000" w:themeColor="text1"/>
        </w:rPr>
      </w:pPr>
      <w:proofErr w:type="gramStart"/>
      <w:r w:rsidRPr="003A62B6">
        <w:rPr>
          <w:color w:val="000000" w:themeColor="text1"/>
        </w:rPr>
        <w:t xml:space="preserve">Из </w:t>
      </w:r>
      <w:hyperlink r:id="rId81" w:history="1">
        <w:r w:rsidRPr="003A62B6">
          <w:rPr>
            <w:rStyle w:val="a5"/>
            <w:b w:val="0"/>
            <w:bCs/>
            <w:color w:val="000000" w:themeColor="text1"/>
          </w:rPr>
          <w:t>пункта 2 ст. 29</w:t>
        </w:r>
      </w:hyperlink>
      <w:r w:rsidRPr="003A62B6">
        <w:rPr>
          <w:color w:val="000000" w:themeColor="text1"/>
        </w:rPr>
        <w:t xml:space="preserve"> Федерального закона 2011 N 402-ФЗ следует, что документы учетной политики, стандарты учреждения,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w:t>
      </w:r>
      <w:hyperlink r:id="rId82" w:history="1">
        <w:r w:rsidRPr="003A62B6">
          <w:rPr>
            <w:rStyle w:val="a5"/>
            <w:b w:val="0"/>
            <w:bCs/>
            <w:color w:val="000000" w:themeColor="text1"/>
          </w:rPr>
          <w:t>электронной подписи</w:t>
        </w:r>
      </w:hyperlink>
      <w:r w:rsidRPr="003A62B6">
        <w:rPr>
          <w:color w:val="000000" w:themeColor="text1"/>
        </w:rPr>
        <w:t>,</w:t>
      </w:r>
      <w:r w:rsidRPr="003A62B6">
        <w:rPr>
          <w:b/>
          <w:color w:val="000000" w:themeColor="text1"/>
        </w:rPr>
        <w:t xml:space="preserve"> </w:t>
      </w:r>
      <w:r w:rsidRPr="003A62B6">
        <w:rPr>
          <w:color w:val="000000" w:themeColor="text1"/>
        </w:rPr>
        <w:t>подлежат хранению не менее пяти лет после года, в котором они использовались для составления бухгалтерской (финансовой) отчетности в последний раз.</w:t>
      </w:r>
      <w:proofErr w:type="gramEnd"/>
    </w:p>
    <w:p w:rsidR="002D766B" w:rsidRPr="003A62B6" w:rsidRDefault="002D766B" w:rsidP="008F21F5">
      <w:pPr>
        <w:ind w:firstLine="567"/>
        <w:jc w:val="both"/>
        <w:rPr>
          <w:color w:val="000000" w:themeColor="text1"/>
        </w:rPr>
      </w:pPr>
      <w:r w:rsidRPr="003A62B6">
        <w:rPr>
          <w:color w:val="000000" w:themeColor="text1"/>
        </w:rPr>
        <w:t>Учреждение должно обеспечить безопасные условия хранения документов бухгалтерского учета и их защиту от изменений.</w:t>
      </w:r>
    </w:p>
    <w:p w:rsidR="002D766B" w:rsidRPr="003A62B6" w:rsidRDefault="002D766B" w:rsidP="008F21F5">
      <w:pPr>
        <w:pStyle w:val="1"/>
        <w:spacing w:before="0" w:after="0"/>
        <w:ind w:firstLine="567"/>
        <w:jc w:val="both"/>
        <w:rPr>
          <w:rFonts w:ascii="Times New Roman" w:hAnsi="Times New Roman"/>
          <w:b w:val="0"/>
          <w:color w:val="000000" w:themeColor="text1"/>
        </w:rPr>
      </w:pPr>
      <w:proofErr w:type="gramStart"/>
      <w:r w:rsidRPr="003A62B6">
        <w:rPr>
          <w:rFonts w:ascii="Times New Roman" w:hAnsi="Times New Roman"/>
          <w:b w:val="0"/>
          <w:color w:val="000000" w:themeColor="text1"/>
        </w:rPr>
        <w:t>Производить хранение бухгалтерских документов в сроки, установленные</w:t>
      </w:r>
      <w:r w:rsidRPr="003A62B6">
        <w:rPr>
          <w:rFonts w:ascii="Times New Roman" w:hAnsi="Times New Roman"/>
          <w:color w:val="000000" w:themeColor="text1"/>
        </w:rPr>
        <w:t xml:space="preserve"> </w:t>
      </w:r>
      <w:hyperlink r:id="rId83" w:history="1">
        <w:r w:rsidRPr="003A62B6">
          <w:rPr>
            <w:rStyle w:val="a5"/>
            <w:rFonts w:ascii="Times New Roman" w:hAnsi="Times New Roman"/>
            <w:bCs w:val="0"/>
            <w:color w:val="000000" w:themeColor="text1"/>
          </w:rPr>
          <w:t>разделом 4</w:t>
        </w:r>
      </w:hyperlink>
      <w:r w:rsidRPr="003A62B6">
        <w:rPr>
          <w:rFonts w:ascii="Times New Roman" w:hAnsi="Times New Roman"/>
          <w:color w:val="000000" w:themeColor="text1"/>
        </w:rPr>
        <w:t xml:space="preserve"> </w:t>
      </w:r>
      <w:r w:rsidRPr="003A62B6">
        <w:rPr>
          <w:rFonts w:ascii="Times New Roman" w:hAnsi="Times New Roman"/>
          <w:b w:val="0"/>
          <w:color w:val="000000" w:themeColor="text1"/>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w:t>
      </w:r>
      <w:r w:rsidRPr="003A62B6">
        <w:rPr>
          <w:rStyle w:val="a5"/>
          <w:rFonts w:ascii="Times New Roman" w:hAnsi="Times New Roman"/>
          <w:bCs w:val="0"/>
          <w:color w:val="000000" w:themeColor="text1"/>
        </w:rPr>
        <w:t>риказом</w:t>
      </w:r>
      <w:r w:rsidRPr="003A62B6">
        <w:rPr>
          <w:rFonts w:ascii="Times New Roman" w:hAnsi="Times New Roman"/>
          <w:color w:val="000000" w:themeColor="text1"/>
        </w:rPr>
        <w:t xml:space="preserve"> </w:t>
      </w:r>
      <w:r w:rsidRPr="003A62B6">
        <w:rPr>
          <w:rFonts w:ascii="Times New Roman" w:hAnsi="Times New Roman"/>
          <w:b w:val="0"/>
          <w:color w:val="000000" w:themeColor="text1"/>
        </w:rPr>
        <w:t>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но не</w:t>
      </w:r>
      <w:proofErr w:type="gramEnd"/>
      <w:r w:rsidRPr="003A62B6">
        <w:rPr>
          <w:rFonts w:ascii="Times New Roman" w:hAnsi="Times New Roman"/>
          <w:b w:val="0"/>
          <w:color w:val="000000" w:themeColor="text1"/>
        </w:rPr>
        <w:t xml:space="preserve"> менее пяти лет после отчетного года.</w:t>
      </w:r>
    </w:p>
    <w:p w:rsidR="002D766B" w:rsidRPr="003A62B6" w:rsidRDefault="002D766B" w:rsidP="008F21F5">
      <w:pPr>
        <w:ind w:firstLine="567"/>
        <w:jc w:val="both"/>
        <w:rPr>
          <w:color w:val="000000" w:themeColor="text1"/>
        </w:rPr>
      </w:pPr>
      <w:bookmarkStart w:id="34" w:name="sub_366"/>
      <w:r w:rsidRPr="003A62B6">
        <w:rPr>
          <w:color w:val="000000" w:themeColor="text1"/>
        </w:rPr>
        <w:t>Годовая отчетность - постоянно, квартальная отчетность - не менее пяти лет, документы по начислению заработной платы (реестры сведений о доходах физических лиц) - не менее 75 лет, остальные бухгалтерские документы - не менее пяти лет.</w:t>
      </w:r>
    </w:p>
    <w:bookmarkEnd w:id="34"/>
    <w:p w:rsidR="002D766B" w:rsidRDefault="002D766B" w:rsidP="008F21F5">
      <w:pPr>
        <w:autoSpaceDE w:val="0"/>
        <w:autoSpaceDN w:val="0"/>
        <w:adjustRightInd w:val="0"/>
        <w:ind w:firstLine="567"/>
        <w:jc w:val="both"/>
        <w:rPr>
          <w:color w:val="000000" w:themeColor="text1"/>
        </w:rPr>
      </w:pPr>
      <w:r w:rsidRPr="003A62B6">
        <w:rPr>
          <w:color w:val="000000" w:themeColor="text1"/>
        </w:rPr>
        <w:t>Хранение документов бухгалтерского учета и их защита от изменений, обеспечена. По истечении финансового года, доку</w:t>
      </w:r>
      <w:r w:rsidR="00FD3F82" w:rsidRPr="003A62B6">
        <w:rPr>
          <w:color w:val="000000" w:themeColor="text1"/>
        </w:rPr>
        <w:t>менты сдаются в архив Учреждения</w:t>
      </w:r>
      <w:r w:rsidRPr="003A62B6">
        <w:rPr>
          <w:color w:val="000000" w:themeColor="text1"/>
        </w:rPr>
        <w:t>.</w:t>
      </w:r>
    </w:p>
    <w:p w:rsidR="003A62B6" w:rsidRPr="003A62B6" w:rsidRDefault="003A62B6" w:rsidP="008F21F5">
      <w:pPr>
        <w:autoSpaceDE w:val="0"/>
        <w:autoSpaceDN w:val="0"/>
        <w:adjustRightInd w:val="0"/>
        <w:ind w:firstLine="567"/>
        <w:jc w:val="both"/>
        <w:rPr>
          <w:b/>
          <w:color w:val="000000" w:themeColor="text1"/>
        </w:rPr>
      </w:pPr>
    </w:p>
    <w:p w:rsidR="002D766B" w:rsidRPr="003A62B6" w:rsidRDefault="002D766B" w:rsidP="008F21F5">
      <w:pPr>
        <w:pStyle w:val="1"/>
        <w:spacing w:before="0" w:after="0"/>
        <w:ind w:firstLine="567"/>
        <w:jc w:val="both"/>
        <w:rPr>
          <w:rFonts w:ascii="Times New Roman" w:hAnsi="Times New Roman"/>
          <w:color w:val="000000" w:themeColor="text1"/>
        </w:rPr>
      </w:pPr>
      <w:r w:rsidRPr="003A62B6">
        <w:rPr>
          <w:rFonts w:ascii="Times New Roman" w:hAnsi="Times New Roman"/>
          <w:color w:val="000000" w:themeColor="text1"/>
        </w:rPr>
        <w:t>Заключительные положения</w:t>
      </w:r>
    </w:p>
    <w:p w:rsidR="002D766B" w:rsidRPr="003A62B6" w:rsidRDefault="002D766B" w:rsidP="008F21F5">
      <w:pPr>
        <w:ind w:firstLine="567"/>
        <w:jc w:val="both"/>
        <w:rPr>
          <w:color w:val="000000" w:themeColor="text1"/>
        </w:rPr>
      </w:pPr>
    </w:p>
    <w:p w:rsidR="002D766B" w:rsidRPr="003A62B6" w:rsidRDefault="002D766B" w:rsidP="008F21F5">
      <w:pPr>
        <w:ind w:firstLine="567"/>
        <w:jc w:val="both"/>
        <w:rPr>
          <w:color w:val="000000" w:themeColor="text1"/>
        </w:rPr>
      </w:pPr>
      <w:r w:rsidRPr="003A62B6">
        <w:rPr>
          <w:color w:val="000000" w:themeColor="text1"/>
        </w:rPr>
        <w:lastRenderedPageBreak/>
        <w:t>Изменение учетной политики может производиться в следующих случаях:</w:t>
      </w:r>
    </w:p>
    <w:p w:rsidR="002D766B" w:rsidRPr="003A62B6" w:rsidRDefault="002D766B" w:rsidP="008F21F5">
      <w:pPr>
        <w:ind w:firstLine="567"/>
        <w:jc w:val="both"/>
        <w:rPr>
          <w:color w:val="000000" w:themeColor="text1"/>
        </w:rPr>
      </w:pPr>
      <w:r w:rsidRPr="003A62B6">
        <w:rPr>
          <w:color w:val="000000" w:themeColor="text1"/>
        </w:rPr>
        <w:t>- при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2D766B" w:rsidRPr="003A62B6" w:rsidRDefault="002D766B" w:rsidP="008F21F5">
      <w:pPr>
        <w:ind w:firstLine="567"/>
        <w:jc w:val="both"/>
        <w:rPr>
          <w:color w:val="000000" w:themeColor="text1"/>
        </w:rPr>
      </w:pPr>
      <w:r w:rsidRPr="003A62B6">
        <w:rPr>
          <w:color w:val="000000" w:themeColor="text1"/>
        </w:rPr>
        <w:t>- 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2D766B" w:rsidRPr="003A62B6" w:rsidRDefault="002D766B" w:rsidP="008F21F5">
      <w:pPr>
        <w:ind w:firstLine="567"/>
        <w:jc w:val="both"/>
        <w:rPr>
          <w:color w:val="000000" w:themeColor="text1"/>
        </w:rPr>
      </w:pPr>
      <w:r w:rsidRPr="003A62B6">
        <w:rPr>
          <w:color w:val="000000" w:themeColor="text1"/>
        </w:rPr>
        <w:t>- при существенном изменении условий деятельности учреждения.</w:t>
      </w:r>
    </w:p>
    <w:p w:rsidR="002D766B" w:rsidRPr="003A62B6" w:rsidRDefault="002D766B" w:rsidP="008F21F5">
      <w:pPr>
        <w:ind w:firstLine="567"/>
        <w:jc w:val="both"/>
        <w:rPr>
          <w:color w:val="000000" w:themeColor="text1"/>
        </w:rPr>
      </w:pPr>
      <w:r w:rsidRPr="003A62B6">
        <w:rPr>
          <w:color w:val="000000" w:themeColor="text1"/>
        </w:rPr>
        <w:t>Для обеспечения сопоставимости бухгалтерской (финансовой) отчетности за ряд лет изменение учетной политики нужно производить с начала отчетного года, если иное не обусловливается причиной такого изменения.</w:t>
      </w:r>
    </w:p>
    <w:p w:rsidR="007857A2" w:rsidRPr="003A62B6" w:rsidRDefault="007857A2" w:rsidP="008F21F5">
      <w:pPr>
        <w:ind w:firstLine="567"/>
        <w:jc w:val="both"/>
        <w:rPr>
          <w:color w:val="000000" w:themeColor="text1"/>
        </w:rPr>
      </w:pPr>
    </w:p>
    <w:p w:rsidR="00497E43" w:rsidRPr="003A62B6" w:rsidRDefault="00497E43" w:rsidP="008F21F5">
      <w:pPr>
        <w:ind w:firstLine="567"/>
        <w:jc w:val="both"/>
        <w:rPr>
          <w:b/>
          <w:color w:val="000000" w:themeColor="text1"/>
        </w:rPr>
      </w:pPr>
      <w:r w:rsidRPr="003A62B6">
        <w:rPr>
          <w:b/>
          <w:color w:val="000000" w:themeColor="text1"/>
        </w:rPr>
        <w:t>Изменения в нормативном регулировании</w:t>
      </w:r>
    </w:p>
    <w:p w:rsidR="002D766B" w:rsidRPr="003A62B6" w:rsidRDefault="002D766B" w:rsidP="008F21F5">
      <w:pPr>
        <w:ind w:firstLine="567"/>
        <w:jc w:val="both"/>
        <w:rPr>
          <w:b/>
          <w:color w:val="000000" w:themeColor="text1"/>
        </w:rPr>
      </w:pPr>
    </w:p>
    <w:p w:rsidR="00B272AF" w:rsidRPr="003A62B6" w:rsidRDefault="00B272AF" w:rsidP="008F21F5">
      <w:pPr>
        <w:ind w:firstLine="567"/>
        <w:jc w:val="both"/>
        <w:rPr>
          <w:color w:val="000000" w:themeColor="text1"/>
        </w:rPr>
      </w:pPr>
      <w:r w:rsidRPr="003A62B6">
        <w:rPr>
          <w:color w:val="000000" w:themeColor="text1"/>
        </w:rPr>
        <w:t xml:space="preserve">В нормативном регулировании документооборота в учреждении </w:t>
      </w:r>
      <w:r w:rsidR="00CA2296" w:rsidRPr="003A62B6">
        <w:rPr>
          <w:color w:val="000000" w:themeColor="text1"/>
        </w:rPr>
        <w:t xml:space="preserve">применяется приказ от </w:t>
      </w:r>
      <w:r w:rsidRPr="003A62B6">
        <w:rPr>
          <w:color w:val="000000" w:themeColor="text1"/>
        </w:rPr>
        <w:t>17 ноября 2017 год</w:t>
      </w:r>
      <w:r w:rsidR="00CA2296" w:rsidRPr="003A62B6">
        <w:rPr>
          <w:color w:val="000000" w:themeColor="text1"/>
        </w:rPr>
        <w:t xml:space="preserve">а </w:t>
      </w:r>
      <w:r w:rsidRPr="003A62B6">
        <w:rPr>
          <w:color w:val="000000" w:themeColor="text1"/>
        </w:rPr>
        <w:t>№ 194н «Об изменениях в приказе Минфина России от 30 марта 2015 года № 52н (далее – Приказ № 194н).</w:t>
      </w:r>
    </w:p>
    <w:p w:rsidR="00B272AF" w:rsidRPr="003A62B6" w:rsidRDefault="00B272AF" w:rsidP="008F21F5">
      <w:pPr>
        <w:ind w:firstLine="567"/>
        <w:jc w:val="both"/>
        <w:rPr>
          <w:color w:val="000000" w:themeColor="text1"/>
        </w:rPr>
      </w:pPr>
      <w:r w:rsidRPr="003A62B6">
        <w:rPr>
          <w:color w:val="000000" w:themeColor="text1"/>
        </w:rPr>
        <w:t>Также вступил в силу Приказ Минфина России от 31 декабря 2016 года № 259н «Обесценение активов» (далее – Приказ № 259н). По требованию данного Приказа № 259н  учреждение должно по результатам инвентаризации проводить тестирование объектов основных средств на о</w:t>
      </w:r>
      <w:r w:rsidR="00CE039C" w:rsidRPr="003A62B6">
        <w:rPr>
          <w:color w:val="000000" w:themeColor="text1"/>
        </w:rPr>
        <w:t xml:space="preserve">бесценение (п.6 Приказа № 259н), </w:t>
      </w:r>
      <w:r w:rsidRPr="003A62B6">
        <w:rPr>
          <w:color w:val="000000" w:themeColor="text1"/>
        </w:rPr>
        <w:t>вне зависимости от того, находятся они на балансе или за балансом.</w:t>
      </w:r>
      <w:r w:rsidR="00CE039C" w:rsidRPr="003A62B6">
        <w:rPr>
          <w:color w:val="000000" w:themeColor="text1"/>
        </w:rPr>
        <w:t xml:space="preserve"> Новый документ – инвентаризационная опись 0504087 – позволяет реализовать требования данного Приказа № 259н и произвести оценку на обесценение объектов основных средств по результатам инвентаризации.</w:t>
      </w:r>
    </w:p>
    <w:p w:rsidR="00CE039C" w:rsidRPr="003A62B6" w:rsidRDefault="00CE039C" w:rsidP="008F21F5">
      <w:pPr>
        <w:ind w:firstLine="567"/>
        <w:jc w:val="both"/>
        <w:rPr>
          <w:color w:val="000000" w:themeColor="text1"/>
        </w:rPr>
      </w:pPr>
      <w:r w:rsidRPr="003A62B6">
        <w:rPr>
          <w:color w:val="000000" w:themeColor="text1"/>
        </w:rPr>
        <w:t xml:space="preserve">В инвентаризационную опись включены новые графы. По каждому объекту необходимо показывать  оценочную стоимость (то есть производить оценку), статус объекта (то есть в чем он </w:t>
      </w:r>
      <w:proofErr w:type="gramStart"/>
      <w:r w:rsidRPr="003A62B6">
        <w:rPr>
          <w:color w:val="000000" w:themeColor="text1"/>
        </w:rPr>
        <w:t>находится</w:t>
      </w:r>
      <w:proofErr w:type="gramEnd"/>
      <w:r w:rsidRPr="003A62B6">
        <w:rPr>
          <w:color w:val="000000" w:themeColor="text1"/>
        </w:rPr>
        <w:t xml:space="preserve"> – в эксплуатации, в запасе, на консервации) и целевую функцию</w:t>
      </w:r>
      <w:r w:rsidR="00FF499A" w:rsidRPr="003A62B6">
        <w:rPr>
          <w:color w:val="000000" w:themeColor="text1"/>
        </w:rPr>
        <w:t xml:space="preserve"> (насколько возможно или невозможно его эксплуатировать, сколько, в какие сроки будет эксплуатация)</w:t>
      </w:r>
      <w:r w:rsidRPr="003A62B6">
        <w:rPr>
          <w:color w:val="000000" w:themeColor="text1"/>
        </w:rPr>
        <w:t xml:space="preserve"> (п.4.1.2 Приказа № 194н).</w:t>
      </w:r>
    </w:p>
    <w:p w:rsidR="00AD2BB8" w:rsidRPr="003A62B6" w:rsidRDefault="00FF499A" w:rsidP="008F21F5">
      <w:pPr>
        <w:ind w:firstLine="567"/>
        <w:jc w:val="both"/>
        <w:rPr>
          <w:color w:val="000000" w:themeColor="text1"/>
        </w:rPr>
      </w:pPr>
      <w:r w:rsidRPr="003A62B6">
        <w:rPr>
          <w:color w:val="000000" w:themeColor="text1"/>
        </w:rPr>
        <w:t>Чтобы подтвердить статус объекта, никаких требований в данном случае к членам комиссии не нужно. А вот чтобы определить целевую функцию объекта</w:t>
      </w:r>
      <w:r w:rsidR="00021B51" w:rsidRPr="003A62B6">
        <w:rPr>
          <w:color w:val="000000" w:themeColor="text1"/>
        </w:rPr>
        <w:t xml:space="preserve"> необходимо созда</w:t>
      </w:r>
      <w:r w:rsidR="00BC6BAF" w:rsidRPr="003A62B6">
        <w:rPr>
          <w:color w:val="000000" w:themeColor="text1"/>
        </w:rPr>
        <w:t>ть комиссию, в которую будет включен</w:t>
      </w:r>
      <w:r w:rsidR="00021B51" w:rsidRPr="003A62B6">
        <w:rPr>
          <w:color w:val="000000" w:themeColor="text1"/>
        </w:rPr>
        <w:t xml:space="preserve"> хотя бы один человек, обладающий знаниями того объекта, который проверяется. Поэтому инвентаризацию лучше всего проводить по новым требованиям не просто по подразделениям, по объектам учета, но и по группе основных средств. </w:t>
      </w:r>
      <w:r w:rsidR="00BC6BAF" w:rsidRPr="003A62B6">
        <w:rPr>
          <w:color w:val="000000" w:themeColor="text1"/>
        </w:rPr>
        <w:t>Д</w:t>
      </w:r>
      <w:r w:rsidR="00021B51" w:rsidRPr="003A62B6">
        <w:rPr>
          <w:color w:val="000000" w:themeColor="text1"/>
        </w:rPr>
        <w:t>ля этого нужно, чтобы поработали кадры при формировании инвентаризационной комиссии (п.2.2 Методических указаний, утв.</w:t>
      </w:r>
      <w:r w:rsidR="00BC6BAF" w:rsidRPr="003A62B6">
        <w:rPr>
          <w:color w:val="000000" w:themeColor="text1"/>
        </w:rPr>
        <w:t xml:space="preserve"> </w:t>
      </w:r>
      <w:r w:rsidR="00021B51" w:rsidRPr="003A62B6">
        <w:rPr>
          <w:color w:val="000000" w:themeColor="text1"/>
        </w:rPr>
        <w:t xml:space="preserve">Приказом Минфина России от 13.06.1995 № 49). </w:t>
      </w:r>
    </w:p>
    <w:p w:rsidR="00021B51" w:rsidRPr="003A62B6" w:rsidRDefault="00021B51" w:rsidP="008F21F5">
      <w:pPr>
        <w:ind w:firstLine="567"/>
        <w:jc w:val="both"/>
        <w:rPr>
          <w:color w:val="000000" w:themeColor="text1"/>
        </w:rPr>
      </w:pPr>
      <w:r w:rsidRPr="003A62B6">
        <w:rPr>
          <w:color w:val="000000" w:themeColor="text1"/>
        </w:rPr>
        <w:lastRenderedPageBreak/>
        <w:t>Также, чтобы опись была более объективна, чтобы была возможность обосновать ревизору, что действительно объективно подошли к оце</w:t>
      </w:r>
      <w:r w:rsidR="009A5850" w:rsidRPr="003A62B6">
        <w:rPr>
          <w:color w:val="000000" w:themeColor="text1"/>
        </w:rPr>
        <w:t>нке тех  основных средств, которые требуют ремонта или по которым производится изменение срока использования, необходимо формировать еще и акт технического состояния.</w:t>
      </w:r>
    </w:p>
    <w:p w:rsidR="009A5850" w:rsidRPr="003A62B6" w:rsidRDefault="009A5850" w:rsidP="008F21F5">
      <w:pPr>
        <w:ind w:firstLine="567"/>
        <w:jc w:val="both"/>
        <w:rPr>
          <w:color w:val="000000" w:themeColor="text1"/>
        </w:rPr>
      </w:pPr>
      <w:r w:rsidRPr="003A62B6">
        <w:rPr>
          <w:color w:val="000000" w:themeColor="text1"/>
        </w:rPr>
        <w:t>При проведении годовой инвентаризации за 2018 год в январе 2019 года, инвентаризационную опись необходимо формировать по – новому (Приказ № 194н, изменяющий Приказ Минфина России № 52н, вступил</w:t>
      </w:r>
      <w:r w:rsidR="009047A6" w:rsidRPr="003A62B6">
        <w:rPr>
          <w:color w:val="000000" w:themeColor="text1"/>
        </w:rPr>
        <w:t xml:space="preserve"> в силу с 01 января 2018 года).</w:t>
      </w:r>
    </w:p>
    <w:p w:rsidR="00041CBA" w:rsidRPr="003A62B6" w:rsidRDefault="00041CBA" w:rsidP="008F21F5">
      <w:pPr>
        <w:ind w:firstLine="567"/>
        <w:jc w:val="both"/>
        <w:rPr>
          <w:color w:val="000000" w:themeColor="text1"/>
        </w:rPr>
      </w:pPr>
      <w:r w:rsidRPr="003A62B6">
        <w:rPr>
          <w:color w:val="000000" w:themeColor="text1"/>
        </w:rPr>
        <w:t xml:space="preserve">Что касается ведомости расхождений по результатам инвентаризации (код формы 0504092), то в ней показывается не только разница в наличии (то есть излишки или недостача по объектам основных средств, по объектам материалов), но и разница в целевом использовании (то </w:t>
      </w:r>
      <w:proofErr w:type="gramStart"/>
      <w:r w:rsidRPr="003A62B6">
        <w:rPr>
          <w:color w:val="000000" w:themeColor="text1"/>
        </w:rPr>
        <w:t>есть</w:t>
      </w:r>
      <w:proofErr w:type="gramEnd"/>
      <w:r w:rsidRPr="003A62B6">
        <w:rPr>
          <w:color w:val="000000" w:themeColor="text1"/>
        </w:rPr>
        <w:t xml:space="preserve"> как планировали использовать и как используется), если это не отражено в инвентарных карточках и в регистрах бухгалтерского учета. Теперь и инвентаризационная опись, и ведомость расхождений будут показывать не только наличие объекта, но они будут отвечать на вопрос, зачем и как используется данный объект.</w:t>
      </w:r>
      <w:r w:rsidR="004F1B75" w:rsidRPr="003A62B6">
        <w:rPr>
          <w:color w:val="000000" w:themeColor="text1"/>
        </w:rPr>
        <w:t xml:space="preserve"> Исходя из этого будет </w:t>
      </w:r>
      <w:proofErr w:type="gramStart"/>
      <w:r w:rsidR="004F1B75" w:rsidRPr="003A62B6">
        <w:rPr>
          <w:color w:val="000000" w:themeColor="text1"/>
        </w:rPr>
        <w:t>производится</w:t>
      </w:r>
      <w:proofErr w:type="gramEnd"/>
      <w:r w:rsidR="004F1B75" w:rsidRPr="003A62B6">
        <w:rPr>
          <w:color w:val="000000" w:themeColor="text1"/>
        </w:rPr>
        <w:t xml:space="preserve"> обесценение объектов, а в дальнейшем  может быть и списание с баланса.</w:t>
      </w:r>
      <w:r w:rsidR="007D3EDE" w:rsidRPr="003A62B6">
        <w:rPr>
          <w:color w:val="000000" w:themeColor="text1"/>
        </w:rPr>
        <w:t xml:space="preserve"> </w:t>
      </w:r>
      <w:proofErr w:type="gramStart"/>
      <w:r w:rsidR="007D3EDE" w:rsidRPr="003A62B6">
        <w:rPr>
          <w:color w:val="000000" w:themeColor="text1"/>
        </w:rPr>
        <w:t>Потому что, если в инвентаризационной описи будет показана информация о том, что объект не используется, то, в соответствии с требованиями Приказа Минфина России от 31 декабря 2016</w:t>
      </w:r>
      <w:r w:rsidR="000F0D79" w:rsidRPr="003A62B6">
        <w:rPr>
          <w:color w:val="000000" w:themeColor="text1"/>
        </w:rPr>
        <w:t xml:space="preserve"> года № 256н и Приказа Минфина Р</w:t>
      </w:r>
      <w:r w:rsidR="007D3EDE" w:rsidRPr="003A62B6">
        <w:rPr>
          <w:color w:val="000000" w:themeColor="text1"/>
        </w:rPr>
        <w:t xml:space="preserve">оссии от 31 декабря 2016 года № 257н, данный объект будет списываться за баланс и учитываться на балансе </w:t>
      </w:r>
      <w:r w:rsidR="000F0D79" w:rsidRPr="003A62B6">
        <w:rPr>
          <w:color w:val="000000" w:themeColor="text1"/>
        </w:rPr>
        <w:t>не сможет (п.8 приказа Минфина Р</w:t>
      </w:r>
      <w:r w:rsidR="007D3EDE" w:rsidRPr="003A62B6">
        <w:rPr>
          <w:color w:val="000000" w:themeColor="text1"/>
        </w:rPr>
        <w:t>оссии от 31.12.2016 № 257н).</w:t>
      </w:r>
      <w:r w:rsidR="009047A6" w:rsidRPr="003A62B6">
        <w:rPr>
          <w:color w:val="000000" w:themeColor="text1"/>
        </w:rPr>
        <w:t xml:space="preserve"> </w:t>
      </w:r>
      <w:proofErr w:type="gramEnd"/>
    </w:p>
    <w:p w:rsidR="001E5AFD" w:rsidRPr="003A62B6" w:rsidRDefault="001E5AFD" w:rsidP="008F21F5">
      <w:pPr>
        <w:ind w:firstLine="567"/>
        <w:jc w:val="both"/>
        <w:rPr>
          <w:color w:val="000000" w:themeColor="text1"/>
        </w:rPr>
      </w:pPr>
      <w:r w:rsidRPr="003A62B6">
        <w:rPr>
          <w:color w:val="000000" w:themeColor="text1"/>
        </w:rPr>
        <w:t>Вот это основные изменения, которые внесены в Приказ № 52н «О внесении форм первичных учетных документов». Они связаны с введением федеральных стандартов бухгалтерского учета.</w:t>
      </w:r>
      <w:r w:rsidR="007857A2" w:rsidRPr="003A62B6">
        <w:rPr>
          <w:color w:val="000000" w:themeColor="text1"/>
        </w:rPr>
        <w:t xml:space="preserve"> </w:t>
      </w:r>
    </w:p>
    <w:p w:rsidR="007857A2" w:rsidRPr="003A62B6" w:rsidRDefault="007857A2" w:rsidP="008F21F5">
      <w:pPr>
        <w:ind w:firstLine="567"/>
        <w:jc w:val="both"/>
        <w:rPr>
          <w:color w:val="000000" w:themeColor="text1"/>
        </w:rPr>
      </w:pPr>
    </w:p>
    <w:p w:rsidR="007857A2" w:rsidRPr="003A62B6" w:rsidRDefault="007857A2" w:rsidP="008F21F5">
      <w:pPr>
        <w:ind w:firstLine="567"/>
        <w:jc w:val="both"/>
        <w:rPr>
          <w:b/>
          <w:color w:val="000000" w:themeColor="text1"/>
        </w:rPr>
      </w:pPr>
      <w:r w:rsidRPr="003A62B6">
        <w:rPr>
          <w:b/>
          <w:color w:val="000000" w:themeColor="text1"/>
        </w:rPr>
        <w:t>Новый ГОСТ по оформлению документов</w:t>
      </w:r>
    </w:p>
    <w:p w:rsidR="007857A2" w:rsidRPr="003A62B6" w:rsidRDefault="007857A2" w:rsidP="008F21F5">
      <w:pPr>
        <w:ind w:firstLine="567"/>
        <w:jc w:val="both"/>
        <w:rPr>
          <w:b/>
          <w:color w:val="000000" w:themeColor="text1"/>
        </w:rPr>
      </w:pPr>
    </w:p>
    <w:p w:rsidR="007857A2" w:rsidRPr="003A62B6" w:rsidRDefault="007857A2" w:rsidP="008F21F5">
      <w:pPr>
        <w:ind w:firstLine="567"/>
        <w:jc w:val="both"/>
        <w:rPr>
          <w:color w:val="000000" w:themeColor="text1"/>
        </w:rPr>
      </w:pPr>
      <w:r w:rsidRPr="003A62B6">
        <w:rPr>
          <w:color w:val="000000" w:themeColor="text1"/>
        </w:rPr>
        <w:t>Следующее изменение, которое касается первичных учетных документов, это вступающий в силу с 01 июля 2018 года приказ Федерального агентства по техническому регулированию метрологии от 08 декабря 2016 года № 2004-ст (далее – Приказ № 2004-ст). Данный приказ вводит ГОСТ 7.0.97-2016 о требованиях к оформлению распорядительных и организационных документов учреждения. Значит, он касается приказов, устава, договоров, официальных писем, актов и заменяет собой ГОСТ 6.30-2003. ГОСТ, в соответствии с ч.1 ст.26 Федерального закона от 27 декабря 2002 года № 184-ФЗ «О техническом регулировании»</w:t>
      </w:r>
      <w:r w:rsidR="009047A6" w:rsidRPr="003A62B6">
        <w:rPr>
          <w:color w:val="000000" w:themeColor="text1"/>
        </w:rPr>
        <w:t>.</w:t>
      </w:r>
    </w:p>
    <w:p w:rsidR="00DA0059" w:rsidRPr="003A62B6" w:rsidRDefault="00DA0059" w:rsidP="008F21F5">
      <w:pPr>
        <w:ind w:firstLine="567"/>
        <w:jc w:val="both"/>
        <w:rPr>
          <w:color w:val="000000" w:themeColor="text1"/>
        </w:rPr>
      </w:pPr>
      <w:r w:rsidRPr="003A62B6">
        <w:rPr>
          <w:color w:val="000000" w:themeColor="text1"/>
        </w:rPr>
        <w:t>Его основные отличия от ГОСТ 6.30-2003 – это то, что он применяется не только для бумажных документов, но и для электронных (если документ подписывается электронной подписью) (п.1 ГОСТ 7.0.97-2016, утв.</w:t>
      </w:r>
      <w:r w:rsidR="002D528C" w:rsidRPr="003A62B6">
        <w:rPr>
          <w:color w:val="000000" w:themeColor="text1"/>
        </w:rPr>
        <w:t xml:space="preserve"> </w:t>
      </w:r>
      <w:r w:rsidRPr="003A62B6">
        <w:rPr>
          <w:color w:val="000000" w:themeColor="text1"/>
        </w:rPr>
        <w:t>Приказом № 2004-ст</w:t>
      </w:r>
      <w:r w:rsidR="002D528C" w:rsidRPr="003A62B6">
        <w:rPr>
          <w:color w:val="000000" w:themeColor="text1"/>
        </w:rPr>
        <w:t xml:space="preserve">, </w:t>
      </w:r>
      <w:proofErr w:type="gramStart"/>
      <w:r w:rsidR="002D528C" w:rsidRPr="003A62B6">
        <w:rPr>
          <w:color w:val="000000" w:themeColor="text1"/>
        </w:rPr>
        <w:t>вступившем</w:t>
      </w:r>
      <w:proofErr w:type="gramEnd"/>
      <w:r w:rsidR="002D528C" w:rsidRPr="003A62B6">
        <w:rPr>
          <w:color w:val="000000" w:themeColor="text1"/>
        </w:rPr>
        <w:t xml:space="preserve"> в силу с 01 июля 2018 года</w:t>
      </w:r>
      <w:r w:rsidRPr="003A62B6">
        <w:rPr>
          <w:color w:val="000000" w:themeColor="text1"/>
        </w:rPr>
        <w:t>).</w:t>
      </w:r>
    </w:p>
    <w:p w:rsidR="000F0D79" w:rsidRPr="003A62B6" w:rsidRDefault="000F0D79" w:rsidP="008F21F5">
      <w:pPr>
        <w:ind w:firstLine="567"/>
        <w:jc w:val="both"/>
        <w:rPr>
          <w:b/>
          <w:color w:val="000000" w:themeColor="text1"/>
        </w:rPr>
      </w:pPr>
    </w:p>
    <w:p w:rsidR="002D528C" w:rsidRPr="003A62B6" w:rsidRDefault="002D528C" w:rsidP="008F21F5">
      <w:pPr>
        <w:ind w:firstLine="567"/>
        <w:jc w:val="both"/>
        <w:rPr>
          <w:b/>
          <w:color w:val="000000" w:themeColor="text1"/>
        </w:rPr>
      </w:pPr>
      <w:r w:rsidRPr="003A62B6">
        <w:rPr>
          <w:b/>
          <w:color w:val="000000" w:themeColor="text1"/>
        </w:rPr>
        <w:lastRenderedPageBreak/>
        <w:t>Организация документооборота</w:t>
      </w:r>
    </w:p>
    <w:p w:rsidR="002D528C" w:rsidRPr="003A62B6" w:rsidRDefault="002D528C" w:rsidP="008F21F5">
      <w:pPr>
        <w:ind w:firstLine="567"/>
        <w:jc w:val="both"/>
        <w:rPr>
          <w:b/>
          <w:color w:val="000000" w:themeColor="text1"/>
        </w:rPr>
      </w:pPr>
    </w:p>
    <w:p w:rsidR="002D528C" w:rsidRPr="003A62B6" w:rsidRDefault="002D528C" w:rsidP="008F21F5">
      <w:pPr>
        <w:tabs>
          <w:tab w:val="left" w:pos="315"/>
        </w:tabs>
        <w:ind w:firstLine="567"/>
        <w:jc w:val="both"/>
        <w:rPr>
          <w:color w:val="000000" w:themeColor="text1"/>
        </w:rPr>
      </w:pPr>
      <w:r w:rsidRPr="003A62B6">
        <w:rPr>
          <w:color w:val="000000" w:themeColor="text1"/>
        </w:rPr>
        <w:t>В 2017 году график документооборота должен был быть исключен из учетной политики. В 2018 году, в соответствии с п.22 приказа Минфина России от 31 декабря 2016 года № 256-н, он обратно должен быть включен в учетную политику. По крайней мере, в приказе об учетной политике должна быть ссылка на отдельный приказ (если учреждение создает его отдельно) о том, что таким-то приказом введен график документооборота в учреждении. Это обязательное требование. Его несоответствие влечет</w:t>
      </w:r>
      <w:r w:rsidR="00D30FC3" w:rsidRPr="003A62B6">
        <w:rPr>
          <w:color w:val="000000" w:themeColor="text1"/>
        </w:rPr>
        <w:t xml:space="preserve"> соответствующие санкции. В данном случае – нарушение порядка ведения бухгалтерского учета (ст.15.11 КоАП РФ).</w:t>
      </w:r>
    </w:p>
    <w:p w:rsidR="00A316D7" w:rsidRPr="003A62B6" w:rsidRDefault="009D095C" w:rsidP="008F21F5">
      <w:pPr>
        <w:tabs>
          <w:tab w:val="left" w:pos="315"/>
        </w:tabs>
        <w:ind w:firstLine="567"/>
        <w:jc w:val="both"/>
        <w:rPr>
          <w:color w:val="000000" w:themeColor="text1"/>
        </w:rPr>
      </w:pPr>
      <w:r w:rsidRPr="003A62B6">
        <w:rPr>
          <w:color w:val="000000" w:themeColor="text1"/>
        </w:rPr>
        <w:t>Табель форм устанавливает соответствие первичного оправдательного документа соответствующей хозяйственной операции. Альбом неунифицированных форм вводит приказом руководителя те документы, которые не установлены приказами Минфина. График документооборота показывает, кто создает документ, если возник соответствующий факт хозяйственной жизни, кто его проверяет, кто его обрабатывает, кто передает в архив.</w:t>
      </w:r>
    </w:p>
    <w:p w:rsidR="00D30FC3" w:rsidRPr="003A62B6" w:rsidRDefault="00D30FC3" w:rsidP="008F21F5">
      <w:pPr>
        <w:tabs>
          <w:tab w:val="left" w:pos="315"/>
        </w:tabs>
        <w:ind w:firstLine="567"/>
        <w:jc w:val="both"/>
        <w:rPr>
          <w:color w:val="000000" w:themeColor="text1"/>
        </w:rPr>
      </w:pPr>
    </w:p>
    <w:p w:rsidR="002D528C" w:rsidRPr="003A62B6" w:rsidRDefault="006628BA" w:rsidP="008F21F5">
      <w:pPr>
        <w:ind w:firstLine="567"/>
        <w:jc w:val="both"/>
        <w:rPr>
          <w:color w:val="000000" w:themeColor="text1"/>
        </w:rPr>
      </w:pPr>
      <w:r>
        <w:rPr>
          <w:noProof/>
          <w:color w:val="000000" w:themeColor="text1"/>
        </w:rPr>
        <w:drawing>
          <wp:anchor distT="0" distB="0" distL="114300" distR="114300" simplePos="0" relativeHeight="251659264" behindDoc="1" locked="0" layoutInCell="1" allowOverlap="1" wp14:anchorId="3F8D2095" wp14:editId="2427D77C">
            <wp:simplePos x="0" y="0"/>
            <wp:positionH relativeFrom="column">
              <wp:posOffset>2006067</wp:posOffset>
            </wp:positionH>
            <wp:positionV relativeFrom="paragraph">
              <wp:posOffset>135027</wp:posOffset>
            </wp:positionV>
            <wp:extent cx="1016635" cy="5594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1663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66B" w:rsidRPr="003A62B6" w:rsidRDefault="0033113D" w:rsidP="008F21F5">
      <w:pPr>
        <w:ind w:firstLine="567"/>
        <w:jc w:val="both"/>
        <w:rPr>
          <w:color w:val="000000" w:themeColor="text1"/>
        </w:rPr>
      </w:pPr>
      <w:r w:rsidRPr="003A62B6">
        <w:rPr>
          <w:color w:val="000000" w:themeColor="text1"/>
        </w:rPr>
        <w:t>Главный бухгалт</w:t>
      </w:r>
      <w:r w:rsidR="00D44914" w:rsidRPr="003A62B6">
        <w:rPr>
          <w:color w:val="000000" w:themeColor="text1"/>
        </w:rPr>
        <w:t xml:space="preserve">ер                     </w:t>
      </w:r>
      <w:r w:rsidR="006628BA">
        <w:rPr>
          <w:color w:val="000000" w:themeColor="text1"/>
        </w:rPr>
        <w:tab/>
      </w:r>
      <w:r w:rsidR="00D44914" w:rsidRPr="003A62B6">
        <w:rPr>
          <w:color w:val="000000" w:themeColor="text1"/>
        </w:rPr>
        <w:t>Л.Н.</w:t>
      </w:r>
      <w:r w:rsidR="003A62B6">
        <w:rPr>
          <w:color w:val="000000" w:themeColor="text1"/>
        </w:rPr>
        <w:t xml:space="preserve"> </w:t>
      </w:r>
      <w:proofErr w:type="spellStart"/>
      <w:r w:rsidR="00D44914" w:rsidRPr="003A62B6">
        <w:rPr>
          <w:color w:val="000000" w:themeColor="text1"/>
        </w:rPr>
        <w:t>Бреусова</w:t>
      </w:r>
      <w:proofErr w:type="spellEnd"/>
    </w:p>
    <w:p w:rsidR="002D766B" w:rsidRPr="003A62B6" w:rsidRDefault="002D766B" w:rsidP="008F21F5">
      <w:pPr>
        <w:ind w:firstLine="567"/>
        <w:jc w:val="both"/>
        <w:rPr>
          <w:color w:val="000000" w:themeColor="text1"/>
        </w:rPr>
      </w:pPr>
    </w:p>
    <w:sectPr w:rsidR="002D766B" w:rsidRPr="003A62B6" w:rsidSect="00664A3A">
      <w:headerReference w:type="default" r:id="rId8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0E" w:rsidRDefault="0067000E" w:rsidP="00191CAC">
      <w:r>
        <w:separator/>
      </w:r>
    </w:p>
  </w:endnote>
  <w:endnote w:type="continuationSeparator" w:id="0">
    <w:p w:rsidR="0067000E" w:rsidRDefault="0067000E" w:rsidP="001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0E" w:rsidRDefault="0067000E" w:rsidP="00191CAC">
      <w:r>
        <w:separator/>
      </w:r>
    </w:p>
  </w:footnote>
  <w:footnote w:type="continuationSeparator" w:id="0">
    <w:p w:rsidR="0067000E" w:rsidRDefault="0067000E" w:rsidP="0019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3B" w:rsidRDefault="00D43C3B">
    <w:pPr>
      <w:pStyle w:val="a8"/>
      <w:jc w:val="center"/>
    </w:pPr>
    <w:r>
      <w:fldChar w:fldCharType="begin"/>
    </w:r>
    <w:r>
      <w:instrText>PAGE   \* MERGEFORMAT</w:instrText>
    </w:r>
    <w:r>
      <w:fldChar w:fldCharType="separate"/>
    </w:r>
    <w:r w:rsidR="007F0D6D">
      <w:rPr>
        <w:noProof/>
      </w:rPr>
      <w:t>1</w:t>
    </w:r>
    <w:r>
      <w:rPr>
        <w:noProof/>
      </w:rPr>
      <w:fldChar w:fldCharType="end"/>
    </w:r>
  </w:p>
  <w:p w:rsidR="00D43C3B" w:rsidRDefault="00D43C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208EB"/>
    <w:multiLevelType w:val="hybridMultilevel"/>
    <w:tmpl w:val="C0FE5A5A"/>
    <w:lvl w:ilvl="0" w:tplc="BAC812C4">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0A244373"/>
    <w:multiLevelType w:val="hybridMultilevel"/>
    <w:tmpl w:val="C35E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35EBA"/>
    <w:multiLevelType w:val="multilevel"/>
    <w:tmpl w:val="54E09FEE"/>
    <w:lvl w:ilvl="0">
      <w:start w:val="1"/>
      <w:numFmt w:val="decimal"/>
      <w:lvlText w:val="%1."/>
      <w:lvlJc w:val="left"/>
      <w:pPr>
        <w:ind w:left="1695" w:hanging="360"/>
      </w:pPr>
      <w:rPr>
        <w:rFonts w:cs="Times New Roman" w:hint="default"/>
      </w:rPr>
    </w:lvl>
    <w:lvl w:ilvl="1">
      <w:start w:val="1"/>
      <w:numFmt w:val="decimal"/>
      <w:isLgl/>
      <w:lvlText w:val="%1.%2"/>
      <w:lvlJc w:val="left"/>
      <w:pPr>
        <w:ind w:left="1710" w:hanging="375"/>
      </w:pPr>
      <w:rPr>
        <w:rFonts w:cs="Times New Roman" w:hint="default"/>
      </w:rPr>
    </w:lvl>
    <w:lvl w:ilvl="2">
      <w:start w:val="1"/>
      <w:numFmt w:val="decimal"/>
      <w:isLgl/>
      <w:lvlText w:val="%1.%2.%3"/>
      <w:lvlJc w:val="left"/>
      <w:pPr>
        <w:ind w:left="2055"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415" w:hanging="1080"/>
      </w:pPr>
      <w:rPr>
        <w:rFonts w:cs="Times New Roman" w:hint="default"/>
      </w:rPr>
    </w:lvl>
    <w:lvl w:ilvl="5">
      <w:start w:val="1"/>
      <w:numFmt w:val="decimal"/>
      <w:isLgl/>
      <w:lvlText w:val="%1.%2.%3.%4.%5.%6"/>
      <w:lvlJc w:val="left"/>
      <w:pPr>
        <w:ind w:left="2775" w:hanging="1440"/>
      </w:pPr>
      <w:rPr>
        <w:rFonts w:cs="Times New Roman" w:hint="default"/>
      </w:rPr>
    </w:lvl>
    <w:lvl w:ilvl="6">
      <w:start w:val="1"/>
      <w:numFmt w:val="decimal"/>
      <w:isLgl/>
      <w:lvlText w:val="%1.%2.%3.%4.%5.%6.%7"/>
      <w:lvlJc w:val="left"/>
      <w:pPr>
        <w:ind w:left="2775" w:hanging="1440"/>
      </w:pPr>
      <w:rPr>
        <w:rFonts w:cs="Times New Roman" w:hint="default"/>
      </w:rPr>
    </w:lvl>
    <w:lvl w:ilvl="7">
      <w:start w:val="1"/>
      <w:numFmt w:val="decimal"/>
      <w:isLgl/>
      <w:lvlText w:val="%1.%2.%3.%4.%5.%6.%7.%8"/>
      <w:lvlJc w:val="left"/>
      <w:pPr>
        <w:ind w:left="3135" w:hanging="1800"/>
      </w:pPr>
      <w:rPr>
        <w:rFonts w:cs="Times New Roman" w:hint="default"/>
      </w:rPr>
    </w:lvl>
    <w:lvl w:ilvl="8">
      <w:start w:val="1"/>
      <w:numFmt w:val="decimal"/>
      <w:isLgl/>
      <w:lvlText w:val="%1.%2.%3.%4.%5.%6.%7.%8.%9"/>
      <w:lvlJc w:val="left"/>
      <w:pPr>
        <w:ind w:left="3495" w:hanging="2160"/>
      </w:pPr>
      <w:rPr>
        <w:rFonts w:cs="Times New Roman" w:hint="default"/>
      </w:rPr>
    </w:lvl>
  </w:abstractNum>
  <w:abstractNum w:abstractNumId="5">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C2529"/>
    <w:multiLevelType w:val="multilevel"/>
    <w:tmpl w:val="9C9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43E63"/>
    <w:multiLevelType w:val="hybridMultilevel"/>
    <w:tmpl w:val="84B22F20"/>
    <w:lvl w:ilvl="0" w:tplc="F24CD3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1540F"/>
    <w:multiLevelType w:val="hybridMultilevel"/>
    <w:tmpl w:val="FB163C62"/>
    <w:lvl w:ilvl="0" w:tplc="06369A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A269BF"/>
    <w:multiLevelType w:val="hybridMultilevel"/>
    <w:tmpl w:val="491E922E"/>
    <w:lvl w:ilvl="0" w:tplc="06369A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2665E6"/>
    <w:multiLevelType w:val="hybridMultilevel"/>
    <w:tmpl w:val="CC58C622"/>
    <w:lvl w:ilvl="0" w:tplc="06369A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81004B"/>
    <w:multiLevelType w:val="hybridMultilevel"/>
    <w:tmpl w:val="802C7578"/>
    <w:lvl w:ilvl="0" w:tplc="75CA2B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3B224C9"/>
    <w:multiLevelType w:val="hybridMultilevel"/>
    <w:tmpl w:val="2C285636"/>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E186E"/>
    <w:multiLevelType w:val="hybridMultilevel"/>
    <w:tmpl w:val="DFD44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C75F8"/>
    <w:multiLevelType w:val="hybridMultilevel"/>
    <w:tmpl w:val="F23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91509"/>
    <w:multiLevelType w:val="hybridMultilevel"/>
    <w:tmpl w:val="701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A12C3"/>
    <w:multiLevelType w:val="hybridMultilevel"/>
    <w:tmpl w:val="FBF6C4D2"/>
    <w:lvl w:ilvl="0" w:tplc="06369A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A3740C"/>
    <w:multiLevelType w:val="hybridMultilevel"/>
    <w:tmpl w:val="251A9C6A"/>
    <w:lvl w:ilvl="0" w:tplc="82BC0EFC">
      <w:start w:val="1"/>
      <w:numFmt w:val="decimal"/>
      <w:lvlText w:val="%1)"/>
      <w:lvlJc w:val="left"/>
      <w:pPr>
        <w:ind w:left="4472" w:hanging="360"/>
      </w:pPr>
      <w:rPr>
        <w:rFonts w:cs="Times New Roman" w:hint="default"/>
      </w:rPr>
    </w:lvl>
    <w:lvl w:ilvl="1" w:tplc="04190019" w:tentative="1">
      <w:start w:val="1"/>
      <w:numFmt w:val="lowerLetter"/>
      <w:lvlText w:val="%2."/>
      <w:lvlJc w:val="left"/>
      <w:pPr>
        <w:ind w:left="6027" w:hanging="360"/>
      </w:pPr>
      <w:rPr>
        <w:rFonts w:cs="Times New Roman"/>
      </w:rPr>
    </w:lvl>
    <w:lvl w:ilvl="2" w:tplc="0419001B" w:tentative="1">
      <w:start w:val="1"/>
      <w:numFmt w:val="lowerRoman"/>
      <w:lvlText w:val="%3."/>
      <w:lvlJc w:val="right"/>
      <w:pPr>
        <w:ind w:left="6747" w:hanging="180"/>
      </w:pPr>
      <w:rPr>
        <w:rFonts w:cs="Times New Roman"/>
      </w:rPr>
    </w:lvl>
    <w:lvl w:ilvl="3" w:tplc="0419000F" w:tentative="1">
      <w:start w:val="1"/>
      <w:numFmt w:val="decimal"/>
      <w:lvlText w:val="%4."/>
      <w:lvlJc w:val="left"/>
      <w:pPr>
        <w:ind w:left="7467" w:hanging="360"/>
      </w:pPr>
      <w:rPr>
        <w:rFonts w:cs="Times New Roman"/>
      </w:rPr>
    </w:lvl>
    <w:lvl w:ilvl="4" w:tplc="04190019" w:tentative="1">
      <w:start w:val="1"/>
      <w:numFmt w:val="lowerLetter"/>
      <w:lvlText w:val="%5."/>
      <w:lvlJc w:val="left"/>
      <w:pPr>
        <w:ind w:left="8187" w:hanging="360"/>
      </w:pPr>
      <w:rPr>
        <w:rFonts w:cs="Times New Roman"/>
      </w:rPr>
    </w:lvl>
    <w:lvl w:ilvl="5" w:tplc="0419001B" w:tentative="1">
      <w:start w:val="1"/>
      <w:numFmt w:val="lowerRoman"/>
      <w:lvlText w:val="%6."/>
      <w:lvlJc w:val="right"/>
      <w:pPr>
        <w:ind w:left="8907" w:hanging="180"/>
      </w:pPr>
      <w:rPr>
        <w:rFonts w:cs="Times New Roman"/>
      </w:rPr>
    </w:lvl>
    <w:lvl w:ilvl="6" w:tplc="0419000F" w:tentative="1">
      <w:start w:val="1"/>
      <w:numFmt w:val="decimal"/>
      <w:lvlText w:val="%7."/>
      <w:lvlJc w:val="left"/>
      <w:pPr>
        <w:ind w:left="9627" w:hanging="360"/>
      </w:pPr>
      <w:rPr>
        <w:rFonts w:cs="Times New Roman"/>
      </w:rPr>
    </w:lvl>
    <w:lvl w:ilvl="7" w:tplc="04190019" w:tentative="1">
      <w:start w:val="1"/>
      <w:numFmt w:val="lowerLetter"/>
      <w:lvlText w:val="%8."/>
      <w:lvlJc w:val="left"/>
      <w:pPr>
        <w:ind w:left="10347" w:hanging="360"/>
      </w:pPr>
      <w:rPr>
        <w:rFonts w:cs="Times New Roman"/>
      </w:rPr>
    </w:lvl>
    <w:lvl w:ilvl="8" w:tplc="0419001B" w:tentative="1">
      <w:start w:val="1"/>
      <w:numFmt w:val="lowerRoman"/>
      <w:lvlText w:val="%9."/>
      <w:lvlJc w:val="right"/>
      <w:pPr>
        <w:ind w:left="11067" w:hanging="180"/>
      </w:pPr>
      <w:rPr>
        <w:rFonts w:cs="Times New Roman"/>
      </w:rPr>
    </w:lvl>
  </w:abstractNum>
  <w:abstractNum w:abstractNumId="25">
    <w:nsid w:val="43AB30DC"/>
    <w:multiLevelType w:val="hybridMultilevel"/>
    <w:tmpl w:val="6638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A3CEF"/>
    <w:multiLevelType w:val="multilevel"/>
    <w:tmpl w:val="8286BE7A"/>
    <w:lvl w:ilvl="0">
      <w:start w:val="1"/>
      <w:numFmt w:val="decimal"/>
      <w:lvlText w:val="%1."/>
      <w:lvlJc w:val="left"/>
      <w:pPr>
        <w:ind w:left="1070" w:hanging="360"/>
      </w:pPr>
      <w:rPr>
        <w:rFonts w:cs="Times New Roman" w:hint="default"/>
      </w:rPr>
    </w:lvl>
    <w:lvl w:ilvl="1">
      <w:start w:val="6"/>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94C"/>
    <w:multiLevelType w:val="hybridMultilevel"/>
    <w:tmpl w:val="5226F6CA"/>
    <w:lvl w:ilvl="0" w:tplc="55E0F2B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56B53"/>
    <w:multiLevelType w:val="hybridMultilevel"/>
    <w:tmpl w:val="25161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AF182D"/>
    <w:multiLevelType w:val="multilevel"/>
    <w:tmpl w:val="BD923750"/>
    <w:lvl w:ilvl="0">
      <w:start w:val="1"/>
      <w:numFmt w:val="decimal"/>
      <w:lvlText w:val="%1."/>
      <w:lvlJc w:val="left"/>
      <w:pPr>
        <w:ind w:left="1260" w:hanging="360"/>
      </w:pPr>
      <w:rPr>
        <w:rFonts w:cs="Times New Roman" w:hint="default"/>
      </w:rPr>
    </w:lvl>
    <w:lvl w:ilvl="1">
      <w:start w:val="2"/>
      <w:numFmt w:val="decimal"/>
      <w:isLgl/>
      <w:lvlText w:val="%1.%2"/>
      <w:lvlJc w:val="left"/>
      <w:pPr>
        <w:ind w:left="1275" w:hanging="37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6B2AD2"/>
    <w:multiLevelType w:val="hybridMultilevel"/>
    <w:tmpl w:val="D0B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4"/>
  </w:num>
  <w:num w:numId="4">
    <w:abstractNumId w:val="1"/>
  </w:num>
  <w:num w:numId="5">
    <w:abstractNumId w:val="4"/>
  </w:num>
  <w:num w:numId="6">
    <w:abstractNumId w:val="24"/>
  </w:num>
  <w:num w:numId="7">
    <w:abstractNumId w:val="12"/>
  </w:num>
  <w:num w:numId="8">
    <w:abstractNumId w:val="8"/>
  </w:num>
  <w:num w:numId="9">
    <w:abstractNumId w:val="9"/>
  </w:num>
  <w:num w:numId="10">
    <w:abstractNumId w:val="10"/>
  </w:num>
  <w:num w:numId="11">
    <w:abstractNumId w:val="22"/>
  </w:num>
  <w:num w:numId="12">
    <w:abstractNumId w:val="11"/>
  </w:num>
  <w:num w:numId="13">
    <w:abstractNumId w:val="15"/>
  </w:num>
  <w:num w:numId="14">
    <w:abstractNumId w:val="13"/>
  </w:num>
  <w:num w:numId="15">
    <w:abstractNumId w:val="35"/>
  </w:num>
  <w:num w:numId="16">
    <w:abstractNumId w:val="20"/>
  </w:num>
  <w:num w:numId="17">
    <w:abstractNumId w:val="26"/>
  </w:num>
  <w:num w:numId="18">
    <w:abstractNumId w:val="29"/>
  </w:num>
  <w:num w:numId="19">
    <w:abstractNumId w:val="31"/>
  </w:num>
  <w:num w:numId="20">
    <w:abstractNumId w:val="27"/>
  </w:num>
  <w:num w:numId="21">
    <w:abstractNumId w:val="33"/>
  </w:num>
  <w:num w:numId="22">
    <w:abstractNumId w:val="3"/>
  </w:num>
  <w:num w:numId="23">
    <w:abstractNumId w:val="36"/>
  </w:num>
  <w:num w:numId="24">
    <w:abstractNumId w:val="5"/>
  </w:num>
  <w:num w:numId="25">
    <w:abstractNumId w:val="25"/>
  </w:num>
  <w:num w:numId="26">
    <w:abstractNumId w:val="2"/>
  </w:num>
  <w:num w:numId="27">
    <w:abstractNumId w:val="19"/>
  </w:num>
  <w:num w:numId="28">
    <w:abstractNumId w:val="18"/>
  </w:num>
  <w:num w:numId="29">
    <w:abstractNumId w:val="32"/>
  </w:num>
  <w:num w:numId="30">
    <w:abstractNumId w:val="17"/>
  </w:num>
  <w:num w:numId="31">
    <w:abstractNumId w:val="14"/>
  </w:num>
  <w:num w:numId="32">
    <w:abstractNumId w:val="37"/>
  </w:num>
  <w:num w:numId="33">
    <w:abstractNumId w:val="23"/>
  </w:num>
  <w:num w:numId="34">
    <w:abstractNumId w:val="21"/>
  </w:num>
  <w:num w:numId="35">
    <w:abstractNumId w:val="6"/>
  </w:num>
  <w:num w:numId="36">
    <w:abstractNumId w:val="0"/>
  </w:num>
  <w:num w:numId="37">
    <w:abstractNumId w:val="16"/>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8C0"/>
    <w:rsid w:val="0000180C"/>
    <w:rsid w:val="0000290C"/>
    <w:rsid w:val="00003763"/>
    <w:rsid w:val="00004A83"/>
    <w:rsid w:val="0001006D"/>
    <w:rsid w:val="00011014"/>
    <w:rsid w:val="0001400B"/>
    <w:rsid w:val="00015729"/>
    <w:rsid w:val="00015C48"/>
    <w:rsid w:val="0001625B"/>
    <w:rsid w:val="00020CFB"/>
    <w:rsid w:val="0002199A"/>
    <w:rsid w:val="00021B51"/>
    <w:rsid w:val="00022643"/>
    <w:rsid w:val="00024D81"/>
    <w:rsid w:val="00032BAC"/>
    <w:rsid w:val="00033F15"/>
    <w:rsid w:val="000344A4"/>
    <w:rsid w:val="00034860"/>
    <w:rsid w:val="00036435"/>
    <w:rsid w:val="00036B5F"/>
    <w:rsid w:val="00037721"/>
    <w:rsid w:val="00040645"/>
    <w:rsid w:val="00041CBA"/>
    <w:rsid w:val="00045A7D"/>
    <w:rsid w:val="00050C12"/>
    <w:rsid w:val="00053843"/>
    <w:rsid w:val="00054A2B"/>
    <w:rsid w:val="00054D87"/>
    <w:rsid w:val="00055E15"/>
    <w:rsid w:val="00056000"/>
    <w:rsid w:val="00056B42"/>
    <w:rsid w:val="000570BF"/>
    <w:rsid w:val="000579D6"/>
    <w:rsid w:val="000615FB"/>
    <w:rsid w:val="00063703"/>
    <w:rsid w:val="000666CD"/>
    <w:rsid w:val="000704CB"/>
    <w:rsid w:val="0007158B"/>
    <w:rsid w:val="0007259E"/>
    <w:rsid w:val="000761F4"/>
    <w:rsid w:val="000778CD"/>
    <w:rsid w:val="000838AB"/>
    <w:rsid w:val="000849CD"/>
    <w:rsid w:val="00094AA2"/>
    <w:rsid w:val="000A12BC"/>
    <w:rsid w:val="000A457A"/>
    <w:rsid w:val="000A6305"/>
    <w:rsid w:val="000A7399"/>
    <w:rsid w:val="000B2682"/>
    <w:rsid w:val="000B2D7C"/>
    <w:rsid w:val="000B55E6"/>
    <w:rsid w:val="000B583D"/>
    <w:rsid w:val="000C0822"/>
    <w:rsid w:val="000C0E54"/>
    <w:rsid w:val="000C3739"/>
    <w:rsid w:val="000C3E1A"/>
    <w:rsid w:val="000C62B4"/>
    <w:rsid w:val="000D1F0F"/>
    <w:rsid w:val="000D2F32"/>
    <w:rsid w:val="000D40C9"/>
    <w:rsid w:val="000D413E"/>
    <w:rsid w:val="000D6DE2"/>
    <w:rsid w:val="000D7E7A"/>
    <w:rsid w:val="000E1116"/>
    <w:rsid w:val="000E1AE6"/>
    <w:rsid w:val="000E30D0"/>
    <w:rsid w:val="000E6380"/>
    <w:rsid w:val="000F0D79"/>
    <w:rsid w:val="000F1934"/>
    <w:rsid w:val="000F4FEA"/>
    <w:rsid w:val="000F510E"/>
    <w:rsid w:val="00100CBC"/>
    <w:rsid w:val="0010125C"/>
    <w:rsid w:val="00101385"/>
    <w:rsid w:val="00103498"/>
    <w:rsid w:val="001077B3"/>
    <w:rsid w:val="001117BB"/>
    <w:rsid w:val="00112B24"/>
    <w:rsid w:val="00113347"/>
    <w:rsid w:val="0011392D"/>
    <w:rsid w:val="00116CA7"/>
    <w:rsid w:val="00116D1F"/>
    <w:rsid w:val="00116ECF"/>
    <w:rsid w:val="001210A0"/>
    <w:rsid w:val="00122B9E"/>
    <w:rsid w:val="00125AA5"/>
    <w:rsid w:val="00126011"/>
    <w:rsid w:val="0014091A"/>
    <w:rsid w:val="001428AC"/>
    <w:rsid w:val="00144432"/>
    <w:rsid w:val="0015094F"/>
    <w:rsid w:val="00150B77"/>
    <w:rsid w:val="00150D42"/>
    <w:rsid w:val="001519E7"/>
    <w:rsid w:val="00153882"/>
    <w:rsid w:val="00155074"/>
    <w:rsid w:val="00155710"/>
    <w:rsid w:val="0015623F"/>
    <w:rsid w:val="00156603"/>
    <w:rsid w:val="00162032"/>
    <w:rsid w:val="00162E23"/>
    <w:rsid w:val="001630A0"/>
    <w:rsid w:val="00166086"/>
    <w:rsid w:val="00170E96"/>
    <w:rsid w:val="00173417"/>
    <w:rsid w:val="00177B74"/>
    <w:rsid w:val="0018227C"/>
    <w:rsid w:val="00185CF6"/>
    <w:rsid w:val="00185D8E"/>
    <w:rsid w:val="00191CAC"/>
    <w:rsid w:val="00192762"/>
    <w:rsid w:val="001931DC"/>
    <w:rsid w:val="00194CEB"/>
    <w:rsid w:val="00194D85"/>
    <w:rsid w:val="00194E8C"/>
    <w:rsid w:val="00197397"/>
    <w:rsid w:val="00197FAE"/>
    <w:rsid w:val="001A4E2A"/>
    <w:rsid w:val="001A515E"/>
    <w:rsid w:val="001A617F"/>
    <w:rsid w:val="001B1E48"/>
    <w:rsid w:val="001B4CEB"/>
    <w:rsid w:val="001B5649"/>
    <w:rsid w:val="001B66AD"/>
    <w:rsid w:val="001B6F5C"/>
    <w:rsid w:val="001B7254"/>
    <w:rsid w:val="001B7BC5"/>
    <w:rsid w:val="001C01E2"/>
    <w:rsid w:val="001C2E85"/>
    <w:rsid w:val="001C36EC"/>
    <w:rsid w:val="001C5C9E"/>
    <w:rsid w:val="001C617D"/>
    <w:rsid w:val="001C6725"/>
    <w:rsid w:val="001C761C"/>
    <w:rsid w:val="001D3EC8"/>
    <w:rsid w:val="001D5350"/>
    <w:rsid w:val="001D5A16"/>
    <w:rsid w:val="001D62B0"/>
    <w:rsid w:val="001D6CC4"/>
    <w:rsid w:val="001E06B0"/>
    <w:rsid w:val="001E1CD4"/>
    <w:rsid w:val="001E3D92"/>
    <w:rsid w:val="001E5AFD"/>
    <w:rsid w:val="001E7EBC"/>
    <w:rsid w:val="001F498B"/>
    <w:rsid w:val="001F6A29"/>
    <w:rsid w:val="002001A5"/>
    <w:rsid w:val="002038C6"/>
    <w:rsid w:val="0020417B"/>
    <w:rsid w:val="002047EC"/>
    <w:rsid w:val="00204A69"/>
    <w:rsid w:val="0020504C"/>
    <w:rsid w:val="00206959"/>
    <w:rsid w:val="002073A7"/>
    <w:rsid w:val="00210C08"/>
    <w:rsid w:val="002138FE"/>
    <w:rsid w:val="00216147"/>
    <w:rsid w:val="00216876"/>
    <w:rsid w:val="00217B82"/>
    <w:rsid w:val="00217E15"/>
    <w:rsid w:val="002209AC"/>
    <w:rsid w:val="00222F8B"/>
    <w:rsid w:val="00223E65"/>
    <w:rsid w:val="00223E69"/>
    <w:rsid w:val="0022463B"/>
    <w:rsid w:val="00224D59"/>
    <w:rsid w:val="002262E2"/>
    <w:rsid w:val="0023232F"/>
    <w:rsid w:val="00233919"/>
    <w:rsid w:val="00233B79"/>
    <w:rsid w:val="00234A49"/>
    <w:rsid w:val="0023611D"/>
    <w:rsid w:val="00237C3B"/>
    <w:rsid w:val="00240D81"/>
    <w:rsid w:val="00241E6E"/>
    <w:rsid w:val="002435F1"/>
    <w:rsid w:val="00245B96"/>
    <w:rsid w:val="00251E6B"/>
    <w:rsid w:val="002527C1"/>
    <w:rsid w:val="00253C59"/>
    <w:rsid w:val="00260965"/>
    <w:rsid w:val="00260993"/>
    <w:rsid w:val="00261552"/>
    <w:rsid w:val="00262067"/>
    <w:rsid w:val="00266CA8"/>
    <w:rsid w:val="00267474"/>
    <w:rsid w:val="0027227B"/>
    <w:rsid w:val="00274F99"/>
    <w:rsid w:val="002775FB"/>
    <w:rsid w:val="002803C1"/>
    <w:rsid w:val="002816B8"/>
    <w:rsid w:val="00282672"/>
    <w:rsid w:val="00290F72"/>
    <w:rsid w:val="0029291A"/>
    <w:rsid w:val="0029469D"/>
    <w:rsid w:val="002A05D2"/>
    <w:rsid w:val="002A1F39"/>
    <w:rsid w:val="002A3249"/>
    <w:rsid w:val="002A4838"/>
    <w:rsid w:val="002A50D6"/>
    <w:rsid w:val="002A61B9"/>
    <w:rsid w:val="002A652D"/>
    <w:rsid w:val="002A6DE0"/>
    <w:rsid w:val="002B42DC"/>
    <w:rsid w:val="002B6678"/>
    <w:rsid w:val="002B6C7C"/>
    <w:rsid w:val="002C0780"/>
    <w:rsid w:val="002C2029"/>
    <w:rsid w:val="002C2BCE"/>
    <w:rsid w:val="002C44A2"/>
    <w:rsid w:val="002C4CD1"/>
    <w:rsid w:val="002C6AEB"/>
    <w:rsid w:val="002C75BD"/>
    <w:rsid w:val="002C7835"/>
    <w:rsid w:val="002D0679"/>
    <w:rsid w:val="002D0E3C"/>
    <w:rsid w:val="002D2B38"/>
    <w:rsid w:val="002D326D"/>
    <w:rsid w:val="002D5279"/>
    <w:rsid w:val="002D528C"/>
    <w:rsid w:val="002D5D95"/>
    <w:rsid w:val="002D5E8C"/>
    <w:rsid w:val="002D60CE"/>
    <w:rsid w:val="002D766B"/>
    <w:rsid w:val="002E1DA2"/>
    <w:rsid w:val="002E5580"/>
    <w:rsid w:val="002E56F6"/>
    <w:rsid w:val="002E6F4D"/>
    <w:rsid w:val="002E71E2"/>
    <w:rsid w:val="002E7821"/>
    <w:rsid w:val="002F3915"/>
    <w:rsid w:val="002F7CA4"/>
    <w:rsid w:val="00303E96"/>
    <w:rsid w:val="00305829"/>
    <w:rsid w:val="00306BF6"/>
    <w:rsid w:val="00307C7B"/>
    <w:rsid w:val="00310328"/>
    <w:rsid w:val="00311F62"/>
    <w:rsid w:val="00312E30"/>
    <w:rsid w:val="003144AE"/>
    <w:rsid w:val="00314F39"/>
    <w:rsid w:val="00316038"/>
    <w:rsid w:val="0032074A"/>
    <w:rsid w:val="003240A0"/>
    <w:rsid w:val="00324C41"/>
    <w:rsid w:val="00324CEF"/>
    <w:rsid w:val="0033005B"/>
    <w:rsid w:val="0033113D"/>
    <w:rsid w:val="0033237C"/>
    <w:rsid w:val="00336F97"/>
    <w:rsid w:val="00337C29"/>
    <w:rsid w:val="00341BBE"/>
    <w:rsid w:val="003471FC"/>
    <w:rsid w:val="00347C74"/>
    <w:rsid w:val="00347DB9"/>
    <w:rsid w:val="003541ED"/>
    <w:rsid w:val="00357A33"/>
    <w:rsid w:val="00360081"/>
    <w:rsid w:val="003655A7"/>
    <w:rsid w:val="00366E3E"/>
    <w:rsid w:val="00366EDE"/>
    <w:rsid w:val="003722F7"/>
    <w:rsid w:val="00373D4E"/>
    <w:rsid w:val="00376A12"/>
    <w:rsid w:val="00377E54"/>
    <w:rsid w:val="00380196"/>
    <w:rsid w:val="00381000"/>
    <w:rsid w:val="00383230"/>
    <w:rsid w:val="00386737"/>
    <w:rsid w:val="00393E51"/>
    <w:rsid w:val="00394113"/>
    <w:rsid w:val="00394D67"/>
    <w:rsid w:val="00395A0E"/>
    <w:rsid w:val="003A11F7"/>
    <w:rsid w:val="003A297E"/>
    <w:rsid w:val="003A2FC9"/>
    <w:rsid w:val="003A32A4"/>
    <w:rsid w:val="003A4FF7"/>
    <w:rsid w:val="003A62B6"/>
    <w:rsid w:val="003B1B6B"/>
    <w:rsid w:val="003B21DF"/>
    <w:rsid w:val="003B3B97"/>
    <w:rsid w:val="003C2B54"/>
    <w:rsid w:val="003C3476"/>
    <w:rsid w:val="003C44C0"/>
    <w:rsid w:val="003C62C8"/>
    <w:rsid w:val="003C6815"/>
    <w:rsid w:val="003C6D89"/>
    <w:rsid w:val="003C75DC"/>
    <w:rsid w:val="003D2F08"/>
    <w:rsid w:val="003D4097"/>
    <w:rsid w:val="003D5F9E"/>
    <w:rsid w:val="003E0C43"/>
    <w:rsid w:val="003E18DC"/>
    <w:rsid w:val="003E2B86"/>
    <w:rsid w:val="003E4DB7"/>
    <w:rsid w:val="003E693E"/>
    <w:rsid w:val="003E69F2"/>
    <w:rsid w:val="003E6E1A"/>
    <w:rsid w:val="003F02B3"/>
    <w:rsid w:val="003F0D6F"/>
    <w:rsid w:val="003F2697"/>
    <w:rsid w:val="003F498B"/>
    <w:rsid w:val="003F56AB"/>
    <w:rsid w:val="003F7D0A"/>
    <w:rsid w:val="0040029C"/>
    <w:rsid w:val="0040146C"/>
    <w:rsid w:val="00401CDA"/>
    <w:rsid w:val="00402C3C"/>
    <w:rsid w:val="0040368B"/>
    <w:rsid w:val="004040EB"/>
    <w:rsid w:val="00404439"/>
    <w:rsid w:val="00404554"/>
    <w:rsid w:val="00404B39"/>
    <w:rsid w:val="00410BC5"/>
    <w:rsid w:val="00413E12"/>
    <w:rsid w:val="0041552D"/>
    <w:rsid w:val="00415696"/>
    <w:rsid w:val="004158FB"/>
    <w:rsid w:val="00416CD1"/>
    <w:rsid w:val="00421A99"/>
    <w:rsid w:val="004226A9"/>
    <w:rsid w:val="00426117"/>
    <w:rsid w:val="0042633D"/>
    <w:rsid w:val="00426EED"/>
    <w:rsid w:val="00431ABD"/>
    <w:rsid w:val="00431CD7"/>
    <w:rsid w:val="00433946"/>
    <w:rsid w:val="00437C5E"/>
    <w:rsid w:val="004415DE"/>
    <w:rsid w:val="00445DEC"/>
    <w:rsid w:val="00455FDE"/>
    <w:rsid w:val="00460672"/>
    <w:rsid w:val="00461A46"/>
    <w:rsid w:val="00461C8B"/>
    <w:rsid w:val="00461F60"/>
    <w:rsid w:val="00464076"/>
    <w:rsid w:val="00464A97"/>
    <w:rsid w:val="00470B17"/>
    <w:rsid w:val="00471B72"/>
    <w:rsid w:val="00472525"/>
    <w:rsid w:val="00472F5D"/>
    <w:rsid w:val="00473C1A"/>
    <w:rsid w:val="00475824"/>
    <w:rsid w:val="00482058"/>
    <w:rsid w:val="004829B8"/>
    <w:rsid w:val="00483CEA"/>
    <w:rsid w:val="004843C0"/>
    <w:rsid w:val="00485FCB"/>
    <w:rsid w:val="00487932"/>
    <w:rsid w:val="00494B52"/>
    <w:rsid w:val="00495678"/>
    <w:rsid w:val="0049702A"/>
    <w:rsid w:val="004976E0"/>
    <w:rsid w:val="00497E43"/>
    <w:rsid w:val="004A4345"/>
    <w:rsid w:val="004B63C7"/>
    <w:rsid w:val="004B7190"/>
    <w:rsid w:val="004B7D08"/>
    <w:rsid w:val="004C1AC6"/>
    <w:rsid w:val="004C31BE"/>
    <w:rsid w:val="004C5ECF"/>
    <w:rsid w:val="004C6603"/>
    <w:rsid w:val="004C703C"/>
    <w:rsid w:val="004D0B09"/>
    <w:rsid w:val="004D13EF"/>
    <w:rsid w:val="004D41AE"/>
    <w:rsid w:val="004D44F5"/>
    <w:rsid w:val="004E0C2B"/>
    <w:rsid w:val="004E625B"/>
    <w:rsid w:val="004E7BD4"/>
    <w:rsid w:val="004F071A"/>
    <w:rsid w:val="004F0921"/>
    <w:rsid w:val="004F0FEB"/>
    <w:rsid w:val="004F1B75"/>
    <w:rsid w:val="004F4754"/>
    <w:rsid w:val="004F7545"/>
    <w:rsid w:val="004F7B97"/>
    <w:rsid w:val="004F7FED"/>
    <w:rsid w:val="00501B4A"/>
    <w:rsid w:val="00502709"/>
    <w:rsid w:val="00504841"/>
    <w:rsid w:val="00505055"/>
    <w:rsid w:val="005050A6"/>
    <w:rsid w:val="005066FB"/>
    <w:rsid w:val="00506FEC"/>
    <w:rsid w:val="005077A9"/>
    <w:rsid w:val="005141EE"/>
    <w:rsid w:val="0051593E"/>
    <w:rsid w:val="00520131"/>
    <w:rsid w:val="0052200D"/>
    <w:rsid w:val="0052251D"/>
    <w:rsid w:val="005248EE"/>
    <w:rsid w:val="00524C4B"/>
    <w:rsid w:val="00524F3D"/>
    <w:rsid w:val="00526E5B"/>
    <w:rsid w:val="005272FF"/>
    <w:rsid w:val="005279FC"/>
    <w:rsid w:val="00531AAE"/>
    <w:rsid w:val="00533E17"/>
    <w:rsid w:val="00535BF1"/>
    <w:rsid w:val="00535CD1"/>
    <w:rsid w:val="0053797F"/>
    <w:rsid w:val="005379DE"/>
    <w:rsid w:val="00537A1C"/>
    <w:rsid w:val="00541112"/>
    <w:rsid w:val="00542179"/>
    <w:rsid w:val="00542525"/>
    <w:rsid w:val="00543AE2"/>
    <w:rsid w:val="00543D76"/>
    <w:rsid w:val="00545734"/>
    <w:rsid w:val="00546225"/>
    <w:rsid w:val="00546965"/>
    <w:rsid w:val="00546AF6"/>
    <w:rsid w:val="00551A32"/>
    <w:rsid w:val="0055240C"/>
    <w:rsid w:val="005524A7"/>
    <w:rsid w:val="005530A2"/>
    <w:rsid w:val="00553A48"/>
    <w:rsid w:val="00554382"/>
    <w:rsid w:val="00554556"/>
    <w:rsid w:val="00554E56"/>
    <w:rsid w:val="005566D5"/>
    <w:rsid w:val="00562387"/>
    <w:rsid w:val="00562687"/>
    <w:rsid w:val="00564DC2"/>
    <w:rsid w:val="00564DF0"/>
    <w:rsid w:val="0056531F"/>
    <w:rsid w:val="005658AD"/>
    <w:rsid w:val="0057118E"/>
    <w:rsid w:val="00572B5B"/>
    <w:rsid w:val="0057328B"/>
    <w:rsid w:val="00574939"/>
    <w:rsid w:val="00581F0F"/>
    <w:rsid w:val="00583165"/>
    <w:rsid w:val="00587657"/>
    <w:rsid w:val="0059279B"/>
    <w:rsid w:val="005966E4"/>
    <w:rsid w:val="00596D1F"/>
    <w:rsid w:val="005A1417"/>
    <w:rsid w:val="005A3B99"/>
    <w:rsid w:val="005A62EF"/>
    <w:rsid w:val="005A63D2"/>
    <w:rsid w:val="005A6961"/>
    <w:rsid w:val="005A6CAF"/>
    <w:rsid w:val="005A7E7C"/>
    <w:rsid w:val="005B1280"/>
    <w:rsid w:val="005B3B7F"/>
    <w:rsid w:val="005B6B3B"/>
    <w:rsid w:val="005C0EF9"/>
    <w:rsid w:val="005C1D2E"/>
    <w:rsid w:val="005C60DF"/>
    <w:rsid w:val="005C6571"/>
    <w:rsid w:val="005C66DA"/>
    <w:rsid w:val="005D171B"/>
    <w:rsid w:val="005D357F"/>
    <w:rsid w:val="005D5CB1"/>
    <w:rsid w:val="005D6784"/>
    <w:rsid w:val="005D687E"/>
    <w:rsid w:val="005D78F1"/>
    <w:rsid w:val="005E2CC0"/>
    <w:rsid w:val="005E5C0D"/>
    <w:rsid w:val="005E613E"/>
    <w:rsid w:val="005E66AB"/>
    <w:rsid w:val="005E7306"/>
    <w:rsid w:val="005F2D59"/>
    <w:rsid w:val="005F4D32"/>
    <w:rsid w:val="005F5816"/>
    <w:rsid w:val="005F7162"/>
    <w:rsid w:val="00600DA9"/>
    <w:rsid w:val="00603333"/>
    <w:rsid w:val="0060371B"/>
    <w:rsid w:val="0060459F"/>
    <w:rsid w:val="006052D4"/>
    <w:rsid w:val="006069B0"/>
    <w:rsid w:val="006075CE"/>
    <w:rsid w:val="0061507F"/>
    <w:rsid w:val="006150E0"/>
    <w:rsid w:val="00617A3B"/>
    <w:rsid w:val="00620DF6"/>
    <w:rsid w:val="0062636F"/>
    <w:rsid w:val="00626CEC"/>
    <w:rsid w:val="006308FB"/>
    <w:rsid w:val="00632788"/>
    <w:rsid w:val="00637B58"/>
    <w:rsid w:val="00641131"/>
    <w:rsid w:val="00645115"/>
    <w:rsid w:val="0064623A"/>
    <w:rsid w:val="006464D7"/>
    <w:rsid w:val="00650DF7"/>
    <w:rsid w:val="00653556"/>
    <w:rsid w:val="00653EB1"/>
    <w:rsid w:val="00654AFD"/>
    <w:rsid w:val="006579E7"/>
    <w:rsid w:val="0066077F"/>
    <w:rsid w:val="006610F0"/>
    <w:rsid w:val="006628BA"/>
    <w:rsid w:val="00663D77"/>
    <w:rsid w:val="0066437A"/>
    <w:rsid w:val="00664A3A"/>
    <w:rsid w:val="0067000E"/>
    <w:rsid w:val="00672BBD"/>
    <w:rsid w:val="006730D8"/>
    <w:rsid w:val="006734BE"/>
    <w:rsid w:val="006738C6"/>
    <w:rsid w:val="0067622C"/>
    <w:rsid w:val="00676DF8"/>
    <w:rsid w:val="006778C7"/>
    <w:rsid w:val="00677D85"/>
    <w:rsid w:val="006856D5"/>
    <w:rsid w:val="00691019"/>
    <w:rsid w:val="00692A1F"/>
    <w:rsid w:val="00693CF3"/>
    <w:rsid w:val="006A07C6"/>
    <w:rsid w:val="006A3014"/>
    <w:rsid w:val="006A71E2"/>
    <w:rsid w:val="006B14BC"/>
    <w:rsid w:val="006B20DD"/>
    <w:rsid w:val="006B318C"/>
    <w:rsid w:val="006B327C"/>
    <w:rsid w:val="006B4F67"/>
    <w:rsid w:val="006B5F77"/>
    <w:rsid w:val="006C085A"/>
    <w:rsid w:val="006C0A92"/>
    <w:rsid w:val="006C0D59"/>
    <w:rsid w:val="006C2B14"/>
    <w:rsid w:val="006C449D"/>
    <w:rsid w:val="006C78C0"/>
    <w:rsid w:val="006C7DCF"/>
    <w:rsid w:val="006C7F7D"/>
    <w:rsid w:val="006D1723"/>
    <w:rsid w:val="006D17A9"/>
    <w:rsid w:val="006D1FDA"/>
    <w:rsid w:val="006D22C6"/>
    <w:rsid w:val="006D3E98"/>
    <w:rsid w:val="006D44A5"/>
    <w:rsid w:val="006D49F2"/>
    <w:rsid w:val="006D5D1A"/>
    <w:rsid w:val="006D6394"/>
    <w:rsid w:val="006E0E3F"/>
    <w:rsid w:val="006E34FC"/>
    <w:rsid w:val="006E59FF"/>
    <w:rsid w:val="006E6023"/>
    <w:rsid w:val="006F273F"/>
    <w:rsid w:val="006F33BC"/>
    <w:rsid w:val="006F62DC"/>
    <w:rsid w:val="006F7E22"/>
    <w:rsid w:val="006F7EB4"/>
    <w:rsid w:val="007005DF"/>
    <w:rsid w:val="0070191E"/>
    <w:rsid w:val="0070422E"/>
    <w:rsid w:val="007117DE"/>
    <w:rsid w:val="00711D6E"/>
    <w:rsid w:val="0071265D"/>
    <w:rsid w:val="00712B1C"/>
    <w:rsid w:val="00712F96"/>
    <w:rsid w:val="00714F5D"/>
    <w:rsid w:val="00716328"/>
    <w:rsid w:val="00723B8D"/>
    <w:rsid w:val="007244B5"/>
    <w:rsid w:val="00725E66"/>
    <w:rsid w:val="00727D0B"/>
    <w:rsid w:val="007340ED"/>
    <w:rsid w:val="00735739"/>
    <w:rsid w:val="00735C76"/>
    <w:rsid w:val="007366CC"/>
    <w:rsid w:val="00740330"/>
    <w:rsid w:val="0074034A"/>
    <w:rsid w:val="007408B4"/>
    <w:rsid w:val="00742964"/>
    <w:rsid w:val="00742C3A"/>
    <w:rsid w:val="00746292"/>
    <w:rsid w:val="00751CF8"/>
    <w:rsid w:val="007522DD"/>
    <w:rsid w:val="007533A4"/>
    <w:rsid w:val="00753D6E"/>
    <w:rsid w:val="007542B2"/>
    <w:rsid w:val="0075716C"/>
    <w:rsid w:val="0076102E"/>
    <w:rsid w:val="007615D1"/>
    <w:rsid w:val="00762F3D"/>
    <w:rsid w:val="00763B9A"/>
    <w:rsid w:val="00763BE1"/>
    <w:rsid w:val="007651FE"/>
    <w:rsid w:val="00766F85"/>
    <w:rsid w:val="007714E1"/>
    <w:rsid w:val="00771C33"/>
    <w:rsid w:val="00771F68"/>
    <w:rsid w:val="0077597A"/>
    <w:rsid w:val="00776B5F"/>
    <w:rsid w:val="00781F01"/>
    <w:rsid w:val="0078219E"/>
    <w:rsid w:val="007843D0"/>
    <w:rsid w:val="00784CD9"/>
    <w:rsid w:val="007857A2"/>
    <w:rsid w:val="00786184"/>
    <w:rsid w:val="00791118"/>
    <w:rsid w:val="0079237F"/>
    <w:rsid w:val="007925FE"/>
    <w:rsid w:val="00795F31"/>
    <w:rsid w:val="00797887"/>
    <w:rsid w:val="007A2C30"/>
    <w:rsid w:val="007A4857"/>
    <w:rsid w:val="007A6B46"/>
    <w:rsid w:val="007B0F9C"/>
    <w:rsid w:val="007B17A7"/>
    <w:rsid w:val="007B29DB"/>
    <w:rsid w:val="007B31B8"/>
    <w:rsid w:val="007B4FBE"/>
    <w:rsid w:val="007B564B"/>
    <w:rsid w:val="007B5AA0"/>
    <w:rsid w:val="007B73C7"/>
    <w:rsid w:val="007C1385"/>
    <w:rsid w:val="007C357C"/>
    <w:rsid w:val="007C3665"/>
    <w:rsid w:val="007C59EE"/>
    <w:rsid w:val="007C5FE8"/>
    <w:rsid w:val="007C7047"/>
    <w:rsid w:val="007D04A3"/>
    <w:rsid w:val="007D15B3"/>
    <w:rsid w:val="007D3EDE"/>
    <w:rsid w:val="007D3FF5"/>
    <w:rsid w:val="007D43B6"/>
    <w:rsid w:val="007D4EE4"/>
    <w:rsid w:val="007D6DE6"/>
    <w:rsid w:val="007E0B3A"/>
    <w:rsid w:val="007E1039"/>
    <w:rsid w:val="007E4E32"/>
    <w:rsid w:val="007E4F8F"/>
    <w:rsid w:val="007E7FD1"/>
    <w:rsid w:val="007F0533"/>
    <w:rsid w:val="007F0D6D"/>
    <w:rsid w:val="007F3A90"/>
    <w:rsid w:val="007F4375"/>
    <w:rsid w:val="007F442B"/>
    <w:rsid w:val="007F6359"/>
    <w:rsid w:val="00802627"/>
    <w:rsid w:val="0080262A"/>
    <w:rsid w:val="00804854"/>
    <w:rsid w:val="008065C4"/>
    <w:rsid w:val="00806D59"/>
    <w:rsid w:val="00807E19"/>
    <w:rsid w:val="00811FF6"/>
    <w:rsid w:val="00812CD6"/>
    <w:rsid w:val="008142A7"/>
    <w:rsid w:val="0081576A"/>
    <w:rsid w:val="00815ABD"/>
    <w:rsid w:val="00820AAB"/>
    <w:rsid w:val="008229C4"/>
    <w:rsid w:val="00824BCB"/>
    <w:rsid w:val="00831793"/>
    <w:rsid w:val="008331FB"/>
    <w:rsid w:val="00833CAF"/>
    <w:rsid w:val="00834D21"/>
    <w:rsid w:val="00836BD5"/>
    <w:rsid w:val="00841874"/>
    <w:rsid w:val="00841ED0"/>
    <w:rsid w:val="008439B5"/>
    <w:rsid w:val="00845B2B"/>
    <w:rsid w:val="008504AF"/>
    <w:rsid w:val="00850763"/>
    <w:rsid w:val="00854DA4"/>
    <w:rsid w:val="00857B71"/>
    <w:rsid w:val="00857EB3"/>
    <w:rsid w:val="008643EC"/>
    <w:rsid w:val="00867991"/>
    <w:rsid w:val="008741A8"/>
    <w:rsid w:val="00875112"/>
    <w:rsid w:val="00876BD1"/>
    <w:rsid w:val="00877905"/>
    <w:rsid w:val="008807F4"/>
    <w:rsid w:val="00881F3F"/>
    <w:rsid w:val="008821F4"/>
    <w:rsid w:val="0088789C"/>
    <w:rsid w:val="00890A28"/>
    <w:rsid w:val="00891101"/>
    <w:rsid w:val="008922A8"/>
    <w:rsid w:val="00896B99"/>
    <w:rsid w:val="008B2619"/>
    <w:rsid w:val="008B3331"/>
    <w:rsid w:val="008B3F0D"/>
    <w:rsid w:val="008B4213"/>
    <w:rsid w:val="008B46ED"/>
    <w:rsid w:val="008B4A11"/>
    <w:rsid w:val="008B5631"/>
    <w:rsid w:val="008B5ABF"/>
    <w:rsid w:val="008B6D5C"/>
    <w:rsid w:val="008C20F3"/>
    <w:rsid w:val="008C267F"/>
    <w:rsid w:val="008C2B62"/>
    <w:rsid w:val="008C7273"/>
    <w:rsid w:val="008C7C40"/>
    <w:rsid w:val="008D5B46"/>
    <w:rsid w:val="008D6BD1"/>
    <w:rsid w:val="008D7104"/>
    <w:rsid w:val="008D7138"/>
    <w:rsid w:val="008E2957"/>
    <w:rsid w:val="008E3224"/>
    <w:rsid w:val="008E414E"/>
    <w:rsid w:val="008E77CD"/>
    <w:rsid w:val="008E7D81"/>
    <w:rsid w:val="008F0FA8"/>
    <w:rsid w:val="008F1A5D"/>
    <w:rsid w:val="008F21F5"/>
    <w:rsid w:val="008F22E9"/>
    <w:rsid w:val="008F560A"/>
    <w:rsid w:val="008F799E"/>
    <w:rsid w:val="00901F57"/>
    <w:rsid w:val="009033F9"/>
    <w:rsid w:val="009047A6"/>
    <w:rsid w:val="00905E7A"/>
    <w:rsid w:val="00906829"/>
    <w:rsid w:val="00906D79"/>
    <w:rsid w:val="00907257"/>
    <w:rsid w:val="00913AE1"/>
    <w:rsid w:val="00913EB7"/>
    <w:rsid w:val="00915F56"/>
    <w:rsid w:val="009226FF"/>
    <w:rsid w:val="009227A4"/>
    <w:rsid w:val="009236CA"/>
    <w:rsid w:val="009250DB"/>
    <w:rsid w:val="0092592F"/>
    <w:rsid w:val="009271E1"/>
    <w:rsid w:val="00927536"/>
    <w:rsid w:val="00927DFD"/>
    <w:rsid w:val="00931F8C"/>
    <w:rsid w:val="0093337D"/>
    <w:rsid w:val="00934696"/>
    <w:rsid w:val="00935CF1"/>
    <w:rsid w:val="009374B8"/>
    <w:rsid w:val="00937F6F"/>
    <w:rsid w:val="009426E9"/>
    <w:rsid w:val="00942985"/>
    <w:rsid w:val="00944322"/>
    <w:rsid w:val="00944608"/>
    <w:rsid w:val="00950416"/>
    <w:rsid w:val="00950FF9"/>
    <w:rsid w:val="009534C1"/>
    <w:rsid w:val="009539FB"/>
    <w:rsid w:val="00957B12"/>
    <w:rsid w:val="00962C00"/>
    <w:rsid w:val="009646A3"/>
    <w:rsid w:val="0096685C"/>
    <w:rsid w:val="0097022C"/>
    <w:rsid w:val="00973780"/>
    <w:rsid w:val="00974EAA"/>
    <w:rsid w:val="009755E2"/>
    <w:rsid w:val="00980517"/>
    <w:rsid w:val="00980B97"/>
    <w:rsid w:val="00985CAE"/>
    <w:rsid w:val="00987001"/>
    <w:rsid w:val="00991ADE"/>
    <w:rsid w:val="00991F91"/>
    <w:rsid w:val="009938DB"/>
    <w:rsid w:val="00993B4C"/>
    <w:rsid w:val="00997737"/>
    <w:rsid w:val="0099783E"/>
    <w:rsid w:val="009A02DB"/>
    <w:rsid w:val="009A1416"/>
    <w:rsid w:val="009A190E"/>
    <w:rsid w:val="009A19FD"/>
    <w:rsid w:val="009A23D0"/>
    <w:rsid w:val="009A46E7"/>
    <w:rsid w:val="009A5850"/>
    <w:rsid w:val="009A5DDF"/>
    <w:rsid w:val="009A69F0"/>
    <w:rsid w:val="009B3C23"/>
    <w:rsid w:val="009B59CC"/>
    <w:rsid w:val="009B7A74"/>
    <w:rsid w:val="009C0579"/>
    <w:rsid w:val="009C248B"/>
    <w:rsid w:val="009C64AE"/>
    <w:rsid w:val="009D095C"/>
    <w:rsid w:val="009D2178"/>
    <w:rsid w:val="009D3E68"/>
    <w:rsid w:val="009D4134"/>
    <w:rsid w:val="009E0277"/>
    <w:rsid w:val="009E1378"/>
    <w:rsid w:val="009E22AB"/>
    <w:rsid w:val="009E4139"/>
    <w:rsid w:val="009E7A72"/>
    <w:rsid w:val="009F1E55"/>
    <w:rsid w:val="009F253B"/>
    <w:rsid w:val="009F3B02"/>
    <w:rsid w:val="009F44FC"/>
    <w:rsid w:val="009F63E0"/>
    <w:rsid w:val="009F6FFD"/>
    <w:rsid w:val="00A010D3"/>
    <w:rsid w:val="00A02ED7"/>
    <w:rsid w:val="00A0340D"/>
    <w:rsid w:val="00A11851"/>
    <w:rsid w:val="00A13698"/>
    <w:rsid w:val="00A16C2B"/>
    <w:rsid w:val="00A20F68"/>
    <w:rsid w:val="00A21D19"/>
    <w:rsid w:val="00A24839"/>
    <w:rsid w:val="00A26C3D"/>
    <w:rsid w:val="00A316D7"/>
    <w:rsid w:val="00A33F6B"/>
    <w:rsid w:val="00A34202"/>
    <w:rsid w:val="00A417DD"/>
    <w:rsid w:val="00A41EF4"/>
    <w:rsid w:val="00A433E3"/>
    <w:rsid w:val="00A463B0"/>
    <w:rsid w:val="00A50B90"/>
    <w:rsid w:val="00A510F4"/>
    <w:rsid w:val="00A52EC6"/>
    <w:rsid w:val="00A56AD7"/>
    <w:rsid w:val="00A60C57"/>
    <w:rsid w:val="00A61012"/>
    <w:rsid w:val="00A611F0"/>
    <w:rsid w:val="00A6330D"/>
    <w:rsid w:val="00A648BE"/>
    <w:rsid w:val="00A650C6"/>
    <w:rsid w:val="00A65221"/>
    <w:rsid w:val="00A65C57"/>
    <w:rsid w:val="00A67BC9"/>
    <w:rsid w:val="00A702F4"/>
    <w:rsid w:val="00A70AB7"/>
    <w:rsid w:val="00A7721D"/>
    <w:rsid w:val="00A80621"/>
    <w:rsid w:val="00A80632"/>
    <w:rsid w:val="00A812F3"/>
    <w:rsid w:val="00A826EC"/>
    <w:rsid w:val="00A82FB1"/>
    <w:rsid w:val="00A839F1"/>
    <w:rsid w:val="00A84125"/>
    <w:rsid w:val="00A84446"/>
    <w:rsid w:val="00A84B55"/>
    <w:rsid w:val="00A86316"/>
    <w:rsid w:val="00A867D6"/>
    <w:rsid w:val="00A91E34"/>
    <w:rsid w:val="00A93AA8"/>
    <w:rsid w:val="00A94286"/>
    <w:rsid w:val="00A957E9"/>
    <w:rsid w:val="00A96C94"/>
    <w:rsid w:val="00A96FD4"/>
    <w:rsid w:val="00A978A7"/>
    <w:rsid w:val="00A97D64"/>
    <w:rsid w:val="00AA0E80"/>
    <w:rsid w:val="00AA2389"/>
    <w:rsid w:val="00AA388D"/>
    <w:rsid w:val="00AA6A55"/>
    <w:rsid w:val="00AA78DA"/>
    <w:rsid w:val="00AB184A"/>
    <w:rsid w:val="00AB2194"/>
    <w:rsid w:val="00AB3CE7"/>
    <w:rsid w:val="00AC4296"/>
    <w:rsid w:val="00AD0A04"/>
    <w:rsid w:val="00AD0EFC"/>
    <w:rsid w:val="00AD2BB8"/>
    <w:rsid w:val="00AD3D80"/>
    <w:rsid w:val="00AD7B03"/>
    <w:rsid w:val="00AE2A12"/>
    <w:rsid w:val="00AE413D"/>
    <w:rsid w:val="00AE4412"/>
    <w:rsid w:val="00AE47D6"/>
    <w:rsid w:val="00AE5B98"/>
    <w:rsid w:val="00AF199B"/>
    <w:rsid w:val="00AF4C35"/>
    <w:rsid w:val="00AF52D2"/>
    <w:rsid w:val="00AF5E19"/>
    <w:rsid w:val="00AF68CB"/>
    <w:rsid w:val="00AF7194"/>
    <w:rsid w:val="00AF72A6"/>
    <w:rsid w:val="00B000E3"/>
    <w:rsid w:val="00B01AB5"/>
    <w:rsid w:val="00B04D98"/>
    <w:rsid w:val="00B05339"/>
    <w:rsid w:val="00B055C2"/>
    <w:rsid w:val="00B06B95"/>
    <w:rsid w:val="00B108AA"/>
    <w:rsid w:val="00B1112E"/>
    <w:rsid w:val="00B13110"/>
    <w:rsid w:val="00B22CAC"/>
    <w:rsid w:val="00B25DD7"/>
    <w:rsid w:val="00B2681B"/>
    <w:rsid w:val="00B272AF"/>
    <w:rsid w:val="00B30AA6"/>
    <w:rsid w:val="00B30E05"/>
    <w:rsid w:val="00B325A0"/>
    <w:rsid w:val="00B42A16"/>
    <w:rsid w:val="00B44162"/>
    <w:rsid w:val="00B4434D"/>
    <w:rsid w:val="00B45C2F"/>
    <w:rsid w:val="00B46793"/>
    <w:rsid w:val="00B47F67"/>
    <w:rsid w:val="00B51F5F"/>
    <w:rsid w:val="00B52237"/>
    <w:rsid w:val="00B55808"/>
    <w:rsid w:val="00B572B6"/>
    <w:rsid w:val="00B57B9B"/>
    <w:rsid w:val="00B6165B"/>
    <w:rsid w:val="00B64A70"/>
    <w:rsid w:val="00B6518E"/>
    <w:rsid w:val="00B66B7A"/>
    <w:rsid w:val="00B71186"/>
    <w:rsid w:val="00B71B57"/>
    <w:rsid w:val="00B73C9D"/>
    <w:rsid w:val="00B76AD3"/>
    <w:rsid w:val="00B76B79"/>
    <w:rsid w:val="00B770C6"/>
    <w:rsid w:val="00B77E81"/>
    <w:rsid w:val="00B80523"/>
    <w:rsid w:val="00B81982"/>
    <w:rsid w:val="00B820A8"/>
    <w:rsid w:val="00B823C2"/>
    <w:rsid w:val="00B84E52"/>
    <w:rsid w:val="00B85244"/>
    <w:rsid w:val="00B87279"/>
    <w:rsid w:val="00B87D83"/>
    <w:rsid w:val="00B90378"/>
    <w:rsid w:val="00B90858"/>
    <w:rsid w:val="00B90C58"/>
    <w:rsid w:val="00B934C4"/>
    <w:rsid w:val="00B95BED"/>
    <w:rsid w:val="00B96937"/>
    <w:rsid w:val="00B96B97"/>
    <w:rsid w:val="00BA1216"/>
    <w:rsid w:val="00BA61B1"/>
    <w:rsid w:val="00BB2C38"/>
    <w:rsid w:val="00BB7312"/>
    <w:rsid w:val="00BB754C"/>
    <w:rsid w:val="00BC21A3"/>
    <w:rsid w:val="00BC26C0"/>
    <w:rsid w:val="00BC6BAF"/>
    <w:rsid w:val="00BD0E39"/>
    <w:rsid w:val="00BD6D2D"/>
    <w:rsid w:val="00BE0174"/>
    <w:rsid w:val="00BE08D4"/>
    <w:rsid w:val="00BE2B19"/>
    <w:rsid w:val="00BE3BE7"/>
    <w:rsid w:val="00BE40EF"/>
    <w:rsid w:val="00BE4D2B"/>
    <w:rsid w:val="00BE7B26"/>
    <w:rsid w:val="00BF11D1"/>
    <w:rsid w:val="00BF17F5"/>
    <w:rsid w:val="00BF20C1"/>
    <w:rsid w:val="00BF2184"/>
    <w:rsid w:val="00BF2792"/>
    <w:rsid w:val="00BF2B15"/>
    <w:rsid w:val="00C001C9"/>
    <w:rsid w:val="00C019B4"/>
    <w:rsid w:val="00C03B81"/>
    <w:rsid w:val="00C107CC"/>
    <w:rsid w:val="00C1437C"/>
    <w:rsid w:val="00C14583"/>
    <w:rsid w:val="00C15568"/>
    <w:rsid w:val="00C161B2"/>
    <w:rsid w:val="00C17761"/>
    <w:rsid w:val="00C2091B"/>
    <w:rsid w:val="00C212CE"/>
    <w:rsid w:val="00C235B9"/>
    <w:rsid w:val="00C23799"/>
    <w:rsid w:val="00C23C32"/>
    <w:rsid w:val="00C24ED1"/>
    <w:rsid w:val="00C265DD"/>
    <w:rsid w:val="00C27AE5"/>
    <w:rsid w:val="00C3163F"/>
    <w:rsid w:val="00C3293C"/>
    <w:rsid w:val="00C329DF"/>
    <w:rsid w:val="00C344B5"/>
    <w:rsid w:val="00C375EC"/>
    <w:rsid w:val="00C3760D"/>
    <w:rsid w:val="00C40355"/>
    <w:rsid w:val="00C418D8"/>
    <w:rsid w:val="00C42657"/>
    <w:rsid w:val="00C44EC4"/>
    <w:rsid w:val="00C462C3"/>
    <w:rsid w:val="00C5077B"/>
    <w:rsid w:val="00C51061"/>
    <w:rsid w:val="00C526B9"/>
    <w:rsid w:val="00C548C0"/>
    <w:rsid w:val="00C54DFC"/>
    <w:rsid w:val="00C56C86"/>
    <w:rsid w:val="00C62847"/>
    <w:rsid w:val="00C628B3"/>
    <w:rsid w:val="00C62DDF"/>
    <w:rsid w:val="00C62FA1"/>
    <w:rsid w:val="00C63471"/>
    <w:rsid w:val="00C676CF"/>
    <w:rsid w:val="00C67DB8"/>
    <w:rsid w:val="00C73710"/>
    <w:rsid w:val="00C73F52"/>
    <w:rsid w:val="00C759DA"/>
    <w:rsid w:val="00C7662F"/>
    <w:rsid w:val="00C76A1F"/>
    <w:rsid w:val="00C8141C"/>
    <w:rsid w:val="00C8153C"/>
    <w:rsid w:val="00C816CE"/>
    <w:rsid w:val="00C83E5D"/>
    <w:rsid w:val="00C844D0"/>
    <w:rsid w:val="00C861D2"/>
    <w:rsid w:val="00C87257"/>
    <w:rsid w:val="00C933D1"/>
    <w:rsid w:val="00C969C7"/>
    <w:rsid w:val="00C96D98"/>
    <w:rsid w:val="00CA2296"/>
    <w:rsid w:val="00CA2727"/>
    <w:rsid w:val="00CA4705"/>
    <w:rsid w:val="00CA5B60"/>
    <w:rsid w:val="00CA75BD"/>
    <w:rsid w:val="00CB2840"/>
    <w:rsid w:val="00CB2A70"/>
    <w:rsid w:val="00CB3571"/>
    <w:rsid w:val="00CB394B"/>
    <w:rsid w:val="00CC200B"/>
    <w:rsid w:val="00CC6627"/>
    <w:rsid w:val="00CC7211"/>
    <w:rsid w:val="00CD0325"/>
    <w:rsid w:val="00CD29B6"/>
    <w:rsid w:val="00CD5B5B"/>
    <w:rsid w:val="00CD78BC"/>
    <w:rsid w:val="00CE039C"/>
    <w:rsid w:val="00CE06BC"/>
    <w:rsid w:val="00CE6F81"/>
    <w:rsid w:val="00CF3CB9"/>
    <w:rsid w:val="00CF3CF1"/>
    <w:rsid w:val="00CF4336"/>
    <w:rsid w:val="00CF4FAD"/>
    <w:rsid w:val="00CF6053"/>
    <w:rsid w:val="00CF7C38"/>
    <w:rsid w:val="00D010E5"/>
    <w:rsid w:val="00D021DB"/>
    <w:rsid w:val="00D05C01"/>
    <w:rsid w:val="00D06626"/>
    <w:rsid w:val="00D07470"/>
    <w:rsid w:val="00D0749B"/>
    <w:rsid w:val="00D07B3D"/>
    <w:rsid w:val="00D10976"/>
    <w:rsid w:val="00D13E42"/>
    <w:rsid w:val="00D15435"/>
    <w:rsid w:val="00D158F0"/>
    <w:rsid w:val="00D170B9"/>
    <w:rsid w:val="00D2102B"/>
    <w:rsid w:val="00D21278"/>
    <w:rsid w:val="00D21849"/>
    <w:rsid w:val="00D24526"/>
    <w:rsid w:val="00D24A8B"/>
    <w:rsid w:val="00D25460"/>
    <w:rsid w:val="00D258E5"/>
    <w:rsid w:val="00D26557"/>
    <w:rsid w:val="00D26C6C"/>
    <w:rsid w:val="00D2767D"/>
    <w:rsid w:val="00D30FC3"/>
    <w:rsid w:val="00D319EE"/>
    <w:rsid w:val="00D33EB7"/>
    <w:rsid w:val="00D346C1"/>
    <w:rsid w:val="00D35585"/>
    <w:rsid w:val="00D36DBF"/>
    <w:rsid w:val="00D4062E"/>
    <w:rsid w:val="00D41728"/>
    <w:rsid w:val="00D43C3B"/>
    <w:rsid w:val="00D44914"/>
    <w:rsid w:val="00D456B3"/>
    <w:rsid w:val="00D47083"/>
    <w:rsid w:val="00D47AD8"/>
    <w:rsid w:val="00D50231"/>
    <w:rsid w:val="00D53F84"/>
    <w:rsid w:val="00D5441B"/>
    <w:rsid w:val="00D55BFB"/>
    <w:rsid w:val="00D56AD7"/>
    <w:rsid w:val="00D56AF3"/>
    <w:rsid w:val="00D56CC3"/>
    <w:rsid w:val="00D600D5"/>
    <w:rsid w:val="00D60FB2"/>
    <w:rsid w:val="00D62426"/>
    <w:rsid w:val="00D62580"/>
    <w:rsid w:val="00D64100"/>
    <w:rsid w:val="00D66BBA"/>
    <w:rsid w:val="00D7163B"/>
    <w:rsid w:val="00D761DD"/>
    <w:rsid w:val="00D7689B"/>
    <w:rsid w:val="00D8146D"/>
    <w:rsid w:val="00D82A3F"/>
    <w:rsid w:val="00D82BCC"/>
    <w:rsid w:val="00D85FCE"/>
    <w:rsid w:val="00D86DC0"/>
    <w:rsid w:val="00D8746A"/>
    <w:rsid w:val="00D92B4D"/>
    <w:rsid w:val="00D93DBF"/>
    <w:rsid w:val="00D95856"/>
    <w:rsid w:val="00D97BED"/>
    <w:rsid w:val="00DA0059"/>
    <w:rsid w:val="00DA0134"/>
    <w:rsid w:val="00DA35A0"/>
    <w:rsid w:val="00DA590D"/>
    <w:rsid w:val="00DA61CF"/>
    <w:rsid w:val="00DA7116"/>
    <w:rsid w:val="00DA7424"/>
    <w:rsid w:val="00DA78EE"/>
    <w:rsid w:val="00DB0482"/>
    <w:rsid w:val="00DB0C5E"/>
    <w:rsid w:val="00DB4875"/>
    <w:rsid w:val="00DB593F"/>
    <w:rsid w:val="00DC0B76"/>
    <w:rsid w:val="00DC114F"/>
    <w:rsid w:val="00DC1E44"/>
    <w:rsid w:val="00DC248D"/>
    <w:rsid w:val="00DC4150"/>
    <w:rsid w:val="00DD10A2"/>
    <w:rsid w:val="00DD1BB3"/>
    <w:rsid w:val="00DD1DC2"/>
    <w:rsid w:val="00DD221F"/>
    <w:rsid w:val="00DD3964"/>
    <w:rsid w:val="00DD5CB3"/>
    <w:rsid w:val="00DE0674"/>
    <w:rsid w:val="00DE0BAB"/>
    <w:rsid w:val="00DE16E2"/>
    <w:rsid w:val="00DE1BA5"/>
    <w:rsid w:val="00DE612E"/>
    <w:rsid w:val="00DE670E"/>
    <w:rsid w:val="00DF314E"/>
    <w:rsid w:val="00DF6E94"/>
    <w:rsid w:val="00E01533"/>
    <w:rsid w:val="00E0344D"/>
    <w:rsid w:val="00E05EDA"/>
    <w:rsid w:val="00E068BB"/>
    <w:rsid w:val="00E078FB"/>
    <w:rsid w:val="00E122E8"/>
    <w:rsid w:val="00E13182"/>
    <w:rsid w:val="00E143DD"/>
    <w:rsid w:val="00E16551"/>
    <w:rsid w:val="00E16E13"/>
    <w:rsid w:val="00E16EA0"/>
    <w:rsid w:val="00E1759E"/>
    <w:rsid w:val="00E22268"/>
    <w:rsid w:val="00E24292"/>
    <w:rsid w:val="00E24879"/>
    <w:rsid w:val="00E275A3"/>
    <w:rsid w:val="00E306C9"/>
    <w:rsid w:val="00E32BA4"/>
    <w:rsid w:val="00E342F3"/>
    <w:rsid w:val="00E34835"/>
    <w:rsid w:val="00E34ED2"/>
    <w:rsid w:val="00E40EE8"/>
    <w:rsid w:val="00E41E09"/>
    <w:rsid w:val="00E44666"/>
    <w:rsid w:val="00E44F66"/>
    <w:rsid w:val="00E457BF"/>
    <w:rsid w:val="00E46D91"/>
    <w:rsid w:val="00E501BF"/>
    <w:rsid w:val="00E50851"/>
    <w:rsid w:val="00E533EF"/>
    <w:rsid w:val="00E54F66"/>
    <w:rsid w:val="00E550F9"/>
    <w:rsid w:val="00E5682B"/>
    <w:rsid w:val="00E56FF5"/>
    <w:rsid w:val="00E61D41"/>
    <w:rsid w:val="00E63059"/>
    <w:rsid w:val="00E64574"/>
    <w:rsid w:val="00E655AC"/>
    <w:rsid w:val="00E710B9"/>
    <w:rsid w:val="00E7401E"/>
    <w:rsid w:val="00E753E5"/>
    <w:rsid w:val="00E77CE8"/>
    <w:rsid w:val="00E809F2"/>
    <w:rsid w:val="00E816DC"/>
    <w:rsid w:val="00E84F71"/>
    <w:rsid w:val="00E86817"/>
    <w:rsid w:val="00E918A7"/>
    <w:rsid w:val="00E938C0"/>
    <w:rsid w:val="00E95315"/>
    <w:rsid w:val="00E958C3"/>
    <w:rsid w:val="00E9591B"/>
    <w:rsid w:val="00E965D9"/>
    <w:rsid w:val="00E96A72"/>
    <w:rsid w:val="00EA16E7"/>
    <w:rsid w:val="00EA28EE"/>
    <w:rsid w:val="00EA369E"/>
    <w:rsid w:val="00EA5044"/>
    <w:rsid w:val="00EA796E"/>
    <w:rsid w:val="00EA7E64"/>
    <w:rsid w:val="00EB2957"/>
    <w:rsid w:val="00EB57F3"/>
    <w:rsid w:val="00EB703A"/>
    <w:rsid w:val="00EC06CA"/>
    <w:rsid w:val="00EC1971"/>
    <w:rsid w:val="00EC1C34"/>
    <w:rsid w:val="00EC4681"/>
    <w:rsid w:val="00EC5A6C"/>
    <w:rsid w:val="00EC74B7"/>
    <w:rsid w:val="00ED0211"/>
    <w:rsid w:val="00ED5320"/>
    <w:rsid w:val="00ED56E4"/>
    <w:rsid w:val="00ED7A53"/>
    <w:rsid w:val="00ED7AB4"/>
    <w:rsid w:val="00EE147B"/>
    <w:rsid w:val="00EE6C27"/>
    <w:rsid w:val="00EF1D17"/>
    <w:rsid w:val="00EF20F1"/>
    <w:rsid w:val="00EF3AC4"/>
    <w:rsid w:val="00EF4CE9"/>
    <w:rsid w:val="00EF550E"/>
    <w:rsid w:val="00EF66D0"/>
    <w:rsid w:val="00EF6ED4"/>
    <w:rsid w:val="00F03719"/>
    <w:rsid w:val="00F042A0"/>
    <w:rsid w:val="00F0717B"/>
    <w:rsid w:val="00F07DBE"/>
    <w:rsid w:val="00F1180D"/>
    <w:rsid w:val="00F1524C"/>
    <w:rsid w:val="00F15B12"/>
    <w:rsid w:val="00F23C50"/>
    <w:rsid w:val="00F2549E"/>
    <w:rsid w:val="00F25633"/>
    <w:rsid w:val="00F30514"/>
    <w:rsid w:val="00F305BB"/>
    <w:rsid w:val="00F31503"/>
    <w:rsid w:val="00F3251D"/>
    <w:rsid w:val="00F33FF2"/>
    <w:rsid w:val="00F36758"/>
    <w:rsid w:val="00F37697"/>
    <w:rsid w:val="00F37CAE"/>
    <w:rsid w:val="00F41F38"/>
    <w:rsid w:val="00F424E9"/>
    <w:rsid w:val="00F43666"/>
    <w:rsid w:val="00F47136"/>
    <w:rsid w:val="00F4765B"/>
    <w:rsid w:val="00F47C1F"/>
    <w:rsid w:val="00F50B34"/>
    <w:rsid w:val="00F50F74"/>
    <w:rsid w:val="00F515E8"/>
    <w:rsid w:val="00F52377"/>
    <w:rsid w:val="00F52F75"/>
    <w:rsid w:val="00F55FBF"/>
    <w:rsid w:val="00F6035A"/>
    <w:rsid w:val="00F61955"/>
    <w:rsid w:val="00F619BE"/>
    <w:rsid w:val="00F65166"/>
    <w:rsid w:val="00F65229"/>
    <w:rsid w:val="00F67155"/>
    <w:rsid w:val="00F73481"/>
    <w:rsid w:val="00F73DC7"/>
    <w:rsid w:val="00F74100"/>
    <w:rsid w:val="00F76803"/>
    <w:rsid w:val="00F86D71"/>
    <w:rsid w:val="00F90179"/>
    <w:rsid w:val="00F90E90"/>
    <w:rsid w:val="00F90EF8"/>
    <w:rsid w:val="00F919B8"/>
    <w:rsid w:val="00F92F40"/>
    <w:rsid w:val="00F93A1F"/>
    <w:rsid w:val="00F94E92"/>
    <w:rsid w:val="00F9788B"/>
    <w:rsid w:val="00FA2B23"/>
    <w:rsid w:val="00FA49AD"/>
    <w:rsid w:val="00FA4AA6"/>
    <w:rsid w:val="00FA674E"/>
    <w:rsid w:val="00FB0241"/>
    <w:rsid w:val="00FB1019"/>
    <w:rsid w:val="00FB5A8A"/>
    <w:rsid w:val="00FB7286"/>
    <w:rsid w:val="00FB7FBD"/>
    <w:rsid w:val="00FC004A"/>
    <w:rsid w:val="00FC014B"/>
    <w:rsid w:val="00FC2E7E"/>
    <w:rsid w:val="00FC36D7"/>
    <w:rsid w:val="00FC3DA1"/>
    <w:rsid w:val="00FC4929"/>
    <w:rsid w:val="00FC792A"/>
    <w:rsid w:val="00FD01F5"/>
    <w:rsid w:val="00FD04A1"/>
    <w:rsid w:val="00FD10F8"/>
    <w:rsid w:val="00FD2AFB"/>
    <w:rsid w:val="00FD30E3"/>
    <w:rsid w:val="00FD33C0"/>
    <w:rsid w:val="00FD3F82"/>
    <w:rsid w:val="00FE1E46"/>
    <w:rsid w:val="00FE33C5"/>
    <w:rsid w:val="00FE7FE8"/>
    <w:rsid w:val="00FF499A"/>
    <w:rsid w:val="00FF780D"/>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4A4"/>
  </w:style>
  <w:style w:type="paragraph" w:styleId="1">
    <w:name w:val="heading 1"/>
    <w:basedOn w:val="a"/>
    <w:next w:val="a"/>
    <w:link w:val="10"/>
    <w:uiPriority w:val="99"/>
    <w:qFormat/>
    <w:rsid w:val="00034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link w:val="20"/>
    <w:uiPriority w:val="99"/>
    <w:qFormat/>
    <w:rsid w:val="00413E12"/>
    <w:pPr>
      <w:spacing w:before="0" w:after="0"/>
      <w:jc w:val="both"/>
      <w:outlineLvl w:val="1"/>
    </w:pPr>
    <w:rPr>
      <w:rFonts w:cs="Arial"/>
      <w:b w:val="0"/>
      <w:bCs w:val="0"/>
      <w:color w:val="auto"/>
    </w:rPr>
  </w:style>
  <w:style w:type="paragraph" w:styleId="3">
    <w:name w:val="heading 3"/>
    <w:basedOn w:val="a"/>
    <w:next w:val="a"/>
    <w:link w:val="30"/>
    <w:uiPriority w:val="99"/>
    <w:qFormat/>
    <w:rsid w:val="00413E12"/>
    <w:pPr>
      <w:keepNext/>
      <w:spacing w:before="240" w:after="60"/>
      <w:outlineLvl w:val="2"/>
    </w:pPr>
    <w:rPr>
      <w:rFonts w:ascii="Cambria" w:hAnsi="Cambria"/>
      <w:b/>
      <w:bCs/>
      <w:sz w:val="26"/>
      <w:szCs w:val="26"/>
    </w:rPr>
  </w:style>
  <w:style w:type="paragraph" w:styleId="4">
    <w:name w:val="heading 4"/>
    <w:basedOn w:val="3"/>
    <w:next w:val="a"/>
    <w:link w:val="40"/>
    <w:uiPriority w:val="99"/>
    <w:qFormat/>
    <w:rsid w:val="00413E12"/>
    <w:pPr>
      <w:keepNext w:val="0"/>
      <w:widowControl w:val="0"/>
      <w:autoSpaceDE w:val="0"/>
      <w:autoSpaceDN w:val="0"/>
      <w:adjustRightInd w:val="0"/>
      <w:spacing w:before="0" w:after="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4A4"/>
    <w:rPr>
      <w:rFonts w:ascii="Arial" w:hAnsi="Arial" w:cs="Times New Roman"/>
      <w:b/>
      <w:bCs/>
      <w:color w:val="000080"/>
      <w:sz w:val="24"/>
      <w:szCs w:val="24"/>
      <w:lang w:eastAsia="ru-RU"/>
    </w:rPr>
  </w:style>
  <w:style w:type="character" w:customStyle="1" w:styleId="20">
    <w:name w:val="Заголовок 2 Знак"/>
    <w:basedOn w:val="a0"/>
    <w:link w:val="2"/>
    <w:uiPriority w:val="99"/>
    <w:locked/>
    <w:rsid w:val="00413E12"/>
    <w:rPr>
      <w:rFonts w:ascii="Arial" w:hAnsi="Arial" w:cs="Arial"/>
      <w:sz w:val="24"/>
      <w:szCs w:val="24"/>
      <w:lang w:eastAsia="ru-RU"/>
    </w:rPr>
  </w:style>
  <w:style w:type="character" w:customStyle="1" w:styleId="30">
    <w:name w:val="Заголовок 3 Знак"/>
    <w:basedOn w:val="a0"/>
    <w:link w:val="3"/>
    <w:uiPriority w:val="99"/>
    <w:locked/>
    <w:rsid w:val="00413E12"/>
    <w:rPr>
      <w:rFonts w:ascii="Cambria" w:hAnsi="Cambria" w:cs="Times New Roman"/>
      <w:b/>
      <w:bCs/>
      <w:sz w:val="26"/>
      <w:szCs w:val="26"/>
    </w:rPr>
  </w:style>
  <w:style w:type="character" w:customStyle="1" w:styleId="40">
    <w:name w:val="Заголовок 4 Знак"/>
    <w:basedOn w:val="a0"/>
    <w:link w:val="4"/>
    <w:uiPriority w:val="99"/>
    <w:locked/>
    <w:rsid w:val="00413E12"/>
    <w:rPr>
      <w:rFonts w:ascii="Arial" w:hAnsi="Arial" w:cs="Arial"/>
      <w:sz w:val="24"/>
      <w:szCs w:val="24"/>
      <w:lang w:eastAsia="ru-RU"/>
    </w:rPr>
  </w:style>
  <w:style w:type="paragraph" w:styleId="a3">
    <w:name w:val="Balloon Text"/>
    <w:basedOn w:val="a"/>
    <w:link w:val="a4"/>
    <w:uiPriority w:val="99"/>
    <w:semiHidden/>
    <w:rsid w:val="001C617D"/>
    <w:rPr>
      <w:rFonts w:ascii="Segoe UI" w:hAnsi="Segoe UI" w:cs="Segoe UI"/>
      <w:sz w:val="18"/>
      <w:szCs w:val="18"/>
      <w:lang w:eastAsia="en-US"/>
    </w:rPr>
  </w:style>
  <w:style w:type="character" w:customStyle="1" w:styleId="a4">
    <w:name w:val="Текст выноски Знак"/>
    <w:basedOn w:val="a0"/>
    <w:link w:val="a3"/>
    <w:uiPriority w:val="99"/>
    <w:semiHidden/>
    <w:locked/>
    <w:rsid w:val="001C617D"/>
    <w:rPr>
      <w:rFonts w:ascii="Segoe UI" w:hAnsi="Segoe UI" w:cs="Segoe UI"/>
      <w:sz w:val="18"/>
      <w:szCs w:val="18"/>
    </w:rPr>
  </w:style>
  <w:style w:type="character" w:customStyle="1" w:styleId="a5">
    <w:name w:val="Гипертекстовая ссылка"/>
    <w:uiPriority w:val="99"/>
    <w:rsid w:val="000344A4"/>
    <w:rPr>
      <w:b/>
      <w:color w:val="008000"/>
    </w:rPr>
  </w:style>
  <w:style w:type="paragraph" w:customStyle="1" w:styleId="a6">
    <w:name w:val="Прижатый влево"/>
    <w:basedOn w:val="a"/>
    <w:next w:val="a"/>
    <w:uiPriority w:val="99"/>
    <w:rsid w:val="000344A4"/>
    <w:pPr>
      <w:autoSpaceDE w:val="0"/>
      <w:autoSpaceDN w:val="0"/>
      <w:adjustRightInd w:val="0"/>
    </w:pPr>
    <w:rPr>
      <w:rFonts w:ascii="Arial" w:hAnsi="Arial"/>
    </w:rPr>
  </w:style>
  <w:style w:type="character" w:customStyle="1" w:styleId="a7">
    <w:name w:val="Найденные слова"/>
    <w:uiPriority w:val="99"/>
    <w:rsid w:val="000344A4"/>
    <w:rPr>
      <w:b/>
      <w:color w:val="26282F"/>
      <w:sz w:val="26"/>
      <w:shd w:val="clear" w:color="auto" w:fill="FFF580"/>
    </w:rPr>
  </w:style>
  <w:style w:type="paragraph" w:styleId="a8">
    <w:name w:val="header"/>
    <w:basedOn w:val="a"/>
    <w:link w:val="a9"/>
    <w:uiPriority w:val="99"/>
    <w:rsid w:val="00191CAC"/>
    <w:pPr>
      <w:tabs>
        <w:tab w:val="center" w:pos="4677"/>
        <w:tab w:val="right" w:pos="9355"/>
      </w:tabs>
    </w:pPr>
  </w:style>
  <w:style w:type="character" w:customStyle="1" w:styleId="a9">
    <w:name w:val="Верхний колонтитул Знак"/>
    <w:basedOn w:val="a0"/>
    <w:link w:val="a8"/>
    <w:uiPriority w:val="99"/>
    <w:locked/>
    <w:rsid w:val="00191CAC"/>
    <w:rPr>
      <w:rFonts w:ascii="Times New Roman" w:hAnsi="Times New Roman" w:cs="Times New Roman"/>
      <w:sz w:val="24"/>
      <w:szCs w:val="24"/>
      <w:lang w:eastAsia="ru-RU"/>
    </w:rPr>
  </w:style>
  <w:style w:type="paragraph" w:styleId="aa">
    <w:name w:val="footer"/>
    <w:basedOn w:val="a"/>
    <w:link w:val="ab"/>
    <w:uiPriority w:val="99"/>
    <w:rsid w:val="00191CAC"/>
    <w:pPr>
      <w:tabs>
        <w:tab w:val="center" w:pos="4677"/>
        <w:tab w:val="right" w:pos="9355"/>
      </w:tabs>
    </w:pPr>
  </w:style>
  <w:style w:type="character" w:customStyle="1" w:styleId="ab">
    <w:name w:val="Нижний колонтитул Знак"/>
    <w:basedOn w:val="a0"/>
    <w:link w:val="aa"/>
    <w:uiPriority w:val="99"/>
    <w:locked/>
    <w:rsid w:val="00191CAC"/>
    <w:rPr>
      <w:rFonts w:ascii="Times New Roman" w:hAnsi="Times New Roman" w:cs="Times New Roman"/>
      <w:sz w:val="24"/>
      <w:szCs w:val="24"/>
      <w:lang w:eastAsia="ru-RU"/>
    </w:rPr>
  </w:style>
  <w:style w:type="character" w:styleId="ac">
    <w:name w:val="Hyperlink"/>
    <w:basedOn w:val="a0"/>
    <w:uiPriority w:val="99"/>
    <w:rsid w:val="002C6AEB"/>
    <w:rPr>
      <w:rFonts w:cs="Times New Roman"/>
      <w:color w:val="0000FF"/>
      <w:u w:val="single"/>
    </w:rPr>
  </w:style>
  <w:style w:type="character" w:customStyle="1" w:styleId="ad">
    <w:name w:val="Цветовое выделение"/>
    <w:uiPriority w:val="99"/>
    <w:rsid w:val="00413E12"/>
    <w:rPr>
      <w:b/>
      <w:color w:val="000080"/>
    </w:rPr>
  </w:style>
  <w:style w:type="paragraph" w:customStyle="1" w:styleId="ae">
    <w:name w:val="Нормальный (таблица)"/>
    <w:basedOn w:val="a"/>
    <w:next w:val="a"/>
    <w:uiPriority w:val="99"/>
    <w:rsid w:val="00413E12"/>
    <w:pPr>
      <w:widowControl w:val="0"/>
      <w:autoSpaceDE w:val="0"/>
      <w:autoSpaceDN w:val="0"/>
      <w:adjustRightInd w:val="0"/>
      <w:jc w:val="both"/>
    </w:pPr>
    <w:rPr>
      <w:rFonts w:ascii="Arial" w:hAnsi="Arial"/>
    </w:rPr>
  </w:style>
  <w:style w:type="character" w:styleId="af">
    <w:name w:val="page number"/>
    <w:basedOn w:val="a0"/>
    <w:uiPriority w:val="99"/>
    <w:rsid w:val="00413E12"/>
    <w:rPr>
      <w:rFonts w:cs="Times New Roman"/>
    </w:rPr>
  </w:style>
  <w:style w:type="paragraph" w:customStyle="1" w:styleId="af0">
    <w:name w:val="Таблицы (моноширинный)"/>
    <w:basedOn w:val="a"/>
    <w:next w:val="a"/>
    <w:uiPriority w:val="99"/>
    <w:rsid w:val="00413E12"/>
    <w:pPr>
      <w:widowControl w:val="0"/>
      <w:autoSpaceDE w:val="0"/>
      <w:autoSpaceDN w:val="0"/>
      <w:adjustRightInd w:val="0"/>
      <w:jc w:val="both"/>
    </w:pPr>
    <w:rPr>
      <w:rFonts w:ascii="Courier New" w:hAnsi="Courier New" w:cs="Courier New"/>
    </w:rPr>
  </w:style>
  <w:style w:type="paragraph" w:customStyle="1" w:styleId="af1">
    <w:name w:val="Заголовок статьи"/>
    <w:basedOn w:val="a"/>
    <w:next w:val="a"/>
    <w:uiPriority w:val="99"/>
    <w:rsid w:val="00413E12"/>
    <w:pPr>
      <w:widowControl w:val="0"/>
      <w:autoSpaceDE w:val="0"/>
      <w:autoSpaceDN w:val="0"/>
      <w:adjustRightInd w:val="0"/>
      <w:ind w:left="1612" w:hanging="892"/>
      <w:jc w:val="both"/>
    </w:pPr>
    <w:rPr>
      <w:rFonts w:ascii="Arial" w:hAnsi="Arial"/>
    </w:rPr>
  </w:style>
  <w:style w:type="paragraph" w:customStyle="1" w:styleId="af2">
    <w:name w:val="Комментарий"/>
    <w:basedOn w:val="a"/>
    <w:next w:val="a"/>
    <w:uiPriority w:val="99"/>
    <w:rsid w:val="00413E12"/>
    <w:pPr>
      <w:widowControl w:val="0"/>
      <w:autoSpaceDE w:val="0"/>
      <w:autoSpaceDN w:val="0"/>
      <w:adjustRightInd w:val="0"/>
      <w:spacing w:before="75"/>
      <w:jc w:val="both"/>
    </w:pPr>
    <w:rPr>
      <w:rFonts w:ascii="Arial" w:hAnsi="Arial"/>
      <w:i/>
      <w:iCs/>
      <w:color w:val="800080"/>
    </w:rPr>
  </w:style>
  <w:style w:type="paragraph" w:customStyle="1" w:styleId="af3">
    <w:name w:val="Заголовок"/>
    <w:basedOn w:val="a"/>
    <w:next w:val="a"/>
    <w:uiPriority w:val="99"/>
    <w:rsid w:val="00413E12"/>
    <w:pPr>
      <w:autoSpaceDE w:val="0"/>
      <w:autoSpaceDN w:val="0"/>
      <w:adjustRightInd w:val="0"/>
      <w:jc w:val="both"/>
    </w:pPr>
    <w:rPr>
      <w:rFonts w:ascii="Arial" w:hAnsi="Arial"/>
      <w:b/>
      <w:bCs/>
      <w:color w:val="0058A9"/>
      <w:shd w:val="clear" w:color="auto" w:fill="E0DFE3"/>
    </w:rPr>
  </w:style>
  <w:style w:type="paragraph" w:customStyle="1" w:styleId="af4">
    <w:name w:val="Информация об изменениях документа"/>
    <w:basedOn w:val="af2"/>
    <w:next w:val="a"/>
    <w:uiPriority w:val="99"/>
    <w:rsid w:val="00413E12"/>
    <w:pPr>
      <w:spacing w:before="0"/>
    </w:pPr>
    <w:rPr>
      <w:color w:val="353842"/>
      <w:shd w:val="clear" w:color="auto" w:fill="F0F0F0"/>
    </w:rPr>
  </w:style>
  <w:style w:type="paragraph" w:styleId="af5">
    <w:name w:val="Normal (Web)"/>
    <w:basedOn w:val="a"/>
    <w:uiPriority w:val="99"/>
    <w:rsid w:val="00413E12"/>
    <w:pPr>
      <w:spacing w:before="100" w:beforeAutospacing="1" w:after="100" w:afterAutospacing="1"/>
    </w:pPr>
  </w:style>
  <w:style w:type="character" w:styleId="af6">
    <w:name w:val="Strong"/>
    <w:basedOn w:val="a0"/>
    <w:uiPriority w:val="99"/>
    <w:qFormat/>
    <w:rsid w:val="00413E12"/>
    <w:rPr>
      <w:rFonts w:cs="Times New Roman"/>
      <w:b/>
    </w:rPr>
  </w:style>
  <w:style w:type="character" w:customStyle="1" w:styleId="apple-converted-space">
    <w:name w:val="apple-converted-space"/>
    <w:uiPriority w:val="99"/>
    <w:rsid w:val="00413E12"/>
  </w:style>
  <w:style w:type="paragraph" w:styleId="21">
    <w:name w:val="Body Text Indent 2"/>
    <w:basedOn w:val="a"/>
    <w:link w:val="22"/>
    <w:uiPriority w:val="99"/>
    <w:rsid w:val="00413E12"/>
    <w:pPr>
      <w:autoSpaceDE w:val="0"/>
      <w:autoSpaceDN w:val="0"/>
      <w:adjustRightInd w:val="0"/>
      <w:ind w:firstLine="708"/>
      <w:jc w:val="both"/>
    </w:pPr>
  </w:style>
  <w:style w:type="character" w:customStyle="1" w:styleId="22">
    <w:name w:val="Основной текст с отступом 2 Знак"/>
    <w:basedOn w:val="a0"/>
    <w:link w:val="21"/>
    <w:uiPriority w:val="99"/>
    <w:locked/>
    <w:rsid w:val="00413E12"/>
    <w:rPr>
      <w:rFonts w:ascii="Times New Roman" w:hAnsi="Times New Roman" w:cs="Times New Roman"/>
      <w:sz w:val="24"/>
      <w:szCs w:val="24"/>
      <w:lang w:eastAsia="ru-RU"/>
    </w:rPr>
  </w:style>
  <w:style w:type="paragraph" w:styleId="af7">
    <w:name w:val="List Paragraph"/>
    <w:basedOn w:val="a"/>
    <w:uiPriority w:val="34"/>
    <w:qFormat/>
    <w:rsid w:val="00413E12"/>
    <w:pPr>
      <w:spacing w:after="200" w:line="276" w:lineRule="auto"/>
      <w:ind w:left="720"/>
      <w:contextualSpacing/>
    </w:pPr>
    <w:rPr>
      <w:rFonts w:ascii="Calibri" w:hAnsi="Calibri"/>
      <w:sz w:val="22"/>
      <w:szCs w:val="22"/>
      <w:lang w:eastAsia="en-US"/>
    </w:rPr>
  </w:style>
  <w:style w:type="paragraph" w:styleId="af8">
    <w:name w:val="footnote text"/>
    <w:basedOn w:val="a"/>
    <w:link w:val="af9"/>
    <w:uiPriority w:val="99"/>
    <w:rsid w:val="00413E12"/>
    <w:pPr>
      <w:ind w:firstLine="567"/>
      <w:jc w:val="both"/>
    </w:pPr>
    <w:rPr>
      <w:sz w:val="20"/>
      <w:szCs w:val="20"/>
    </w:rPr>
  </w:style>
  <w:style w:type="character" w:customStyle="1" w:styleId="af9">
    <w:name w:val="Текст сноски Знак"/>
    <w:basedOn w:val="a0"/>
    <w:link w:val="af8"/>
    <w:uiPriority w:val="99"/>
    <w:locked/>
    <w:rsid w:val="00413E12"/>
    <w:rPr>
      <w:rFonts w:ascii="Times New Roman" w:hAnsi="Times New Roman" w:cs="Times New Roman"/>
      <w:sz w:val="20"/>
      <w:szCs w:val="20"/>
      <w:lang w:eastAsia="ru-RU"/>
    </w:rPr>
  </w:style>
  <w:style w:type="character" w:customStyle="1" w:styleId="afa">
    <w:name w:val="Активная гипертекстовая ссылка"/>
    <w:uiPriority w:val="99"/>
    <w:rsid w:val="00413E12"/>
    <w:rPr>
      <w:b/>
      <w:color w:val="106BBE"/>
      <w:sz w:val="26"/>
      <w:u w:val="single"/>
    </w:rPr>
  </w:style>
  <w:style w:type="paragraph" w:customStyle="1" w:styleId="afb">
    <w:name w:val="Внимание"/>
    <w:basedOn w:val="a"/>
    <w:next w:val="a"/>
    <w:uiPriority w:val="99"/>
    <w:rsid w:val="00413E12"/>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c">
    <w:name w:val="Внимание: криминал!!"/>
    <w:basedOn w:val="afb"/>
    <w:next w:val="a"/>
    <w:uiPriority w:val="99"/>
    <w:rsid w:val="00413E12"/>
    <w:pPr>
      <w:spacing w:before="0" w:after="0"/>
      <w:ind w:left="0" w:right="0" w:firstLine="0"/>
    </w:pPr>
    <w:rPr>
      <w:shd w:val="clear" w:color="auto" w:fill="auto"/>
    </w:rPr>
  </w:style>
  <w:style w:type="paragraph" w:customStyle="1" w:styleId="afd">
    <w:name w:val="Внимание: недобросовестность!"/>
    <w:basedOn w:val="afb"/>
    <w:next w:val="a"/>
    <w:uiPriority w:val="99"/>
    <w:rsid w:val="00413E12"/>
    <w:pPr>
      <w:spacing w:before="0" w:after="0"/>
      <w:ind w:left="0" w:right="0" w:firstLine="0"/>
    </w:pPr>
    <w:rPr>
      <w:shd w:val="clear" w:color="auto" w:fill="auto"/>
    </w:rPr>
  </w:style>
  <w:style w:type="character" w:customStyle="1" w:styleId="afe">
    <w:name w:val="Выделение для Базового Поиска"/>
    <w:uiPriority w:val="99"/>
    <w:rsid w:val="00413E12"/>
    <w:rPr>
      <w:b/>
      <w:color w:val="0058A9"/>
      <w:sz w:val="26"/>
    </w:rPr>
  </w:style>
  <w:style w:type="character" w:customStyle="1" w:styleId="aff">
    <w:name w:val="Выделение для Базового Поиска (курсив)"/>
    <w:uiPriority w:val="99"/>
    <w:rsid w:val="00413E12"/>
    <w:rPr>
      <w:b/>
      <w:i/>
      <w:color w:val="0058A9"/>
      <w:sz w:val="26"/>
    </w:rPr>
  </w:style>
  <w:style w:type="paragraph" w:customStyle="1" w:styleId="aff0">
    <w:name w:val="Основное меню (преемственное)"/>
    <w:basedOn w:val="a"/>
    <w:next w:val="a"/>
    <w:uiPriority w:val="99"/>
    <w:rsid w:val="00413E12"/>
    <w:pPr>
      <w:widowControl w:val="0"/>
      <w:autoSpaceDE w:val="0"/>
      <w:autoSpaceDN w:val="0"/>
      <w:adjustRightInd w:val="0"/>
      <w:jc w:val="both"/>
    </w:pPr>
    <w:rPr>
      <w:rFonts w:ascii="Verdana" w:hAnsi="Verdana" w:cs="Verdana"/>
    </w:rPr>
  </w:style>
  <w:style w:type="paragraph" w:customStyle="1" w:styleId="aff1">
    <w:name w:val="Заголовок группы контролов"/>
    <w:basedOn w:val="a"/>
    <w:next w:val="a"/>
    <w:uiPriority w:val="99"/>
    <w:rsid w:val="00413E12"/>
    <w:pPr>
      <w:widowControl w:val="0"/>
      <w:autoSpaceDE w:val="0"/>
      <w:autoSpaceDN w:val="0"/>
      <w:adjustRightInd w:val="0"/>
      <w:jc w:val="both"/>
    </w:pPr>
    <w:rPr>
      <w:rFonts w:ascii="Arial" w:hAnsi="Arial" w:cs="Arial"/>
      <w:b/>
      <w:bCs/>
      <w:color w:val="000000"/>
    </w:rPr>
  </w:style>
  <w:style w:type="paragraph" w:customStyle="1" w:styleId="aff2">
    <w:name w:val="Заголовок для информации об изменениях"/>
    <w:basedOn w:val="1"/>
    <w:next w:val="a"/>
    <w:uiPriority w:val="99"/>
    <w:rsid w:val="00413E12"/>
    <w:pPr>
      <w:spacing w:before="0" w:after="0"/>
      <w:jc w:val="both"/>
      <w:outlineLvl w:val="9"/>
    </w:pPr>
    <w:rPr>
      <w:rFonts w:cs="Arial"/>
      <w:b w:val="0"/>
      <w:bCs w:val="0"/>
      <w:color w:val="auto"/>
      <w:sz w:val="20"/>
      <w:szCs w:val="20"/>
      <w:shd w:val="clear" w:color="auto" w:fill="FFFFFF"/>
    </w:rPr>
  </w:style>
  <w:style w:type="paragraph" w:customStyle="1" w:styleId="aff3">
    <w:name w:val="Заголовок приложения"/>
    <w:basedOn w:val="a"/>
    <w:next w:val="a"/>
    <w:uiPriority w:val="99"/>
    <w:rsid w:val="00413E12"/>
    <w:pPr>
      <w:widowControl w:val="0"/>
      <w:autoSpaceDE w:val="0"/>
      <w:autoSpaceDN w:val="0"/>
      <w:adjustRightInd w:val="0"/>
      <w:jc w:val="right"/>
    </w:pPr>
    <w:rPr>
      <w:rFonts w:ascii="Arial" w:hAnsi="Arial" w:cs="Arial"/>
    </w:rPr>
  </w:style>
  <w:style w:type="paragraph" w:customStyle="1" w:styleId="aff4">
    <w:name w:val="Заголовок распахивающейся части диалога"/>
    <w:basedOn w:val="a"/>
    <w:next w:val="a"/>
    <w:uiPriority w:val="99"/>
    <w:rsid w:val="00413E12"/>
    <w:pPr>
      <w:widowControl w:val="0"/>
      <w:autoSpaceDE w:val="0"/>
      <w:autoSpaceDN w:val="0"/>
      <w:adjustRightInd w:val="0"/>
      <w:jc w:val="both"/>
    </w:pPr>
    <w:rPr>
      <w:rFonts w:ascii="Arial" w:hAnsi="Arial" w:cs="Arial"/>
      <w:i/>
      <w:iCs/>
      <w:color w:val="000080"/>
    </w:rPr>
  </w:style>
  <w:style w:type="character" w:customStyle="1" w:styleId="aff5">
    <w:name w:val="Заголовок своего сообщения"/>
    <w:uiPriority w:val="99"/>
    <w:rsid w:val="00413E12"/>
    <w:rPr>
      <w:b/>
      <w:color w:val="26282F"/>
      <w:sz w:val="26"/>
    </w:rPr>
  </w:style>
  <w:style w:type="character" w:customStyle="1" w:styleId="aff6">
    <w:name w:val="Заголовок чужого сообщения"/>
    <w:uiPriority w:val="99"/>
    <w:rsid w:val="00413E12"/>
    <w:rPr>
      <w:b/>
      <w:color w:val="FF0000"/>
      <w:sz w:val="26"/>
    </w:rPr>
  </w:style>
  <w:style w:type="paragraph" w:customStyle="1" w:styleId="aff7">
    <w:name w:val="Заголовок ЭР (левое окно)"/>
    <w:basedOn w:val="a"/>
    <w:next w:val="a"/>
    <w:uiPriority w:val="99"/>
    <w:rsid w:val="00413E12"/>
    <w:pPr>
      <w:widowControl w:val="0"/>
      <w:autoSpaceDE w:val="0"/>
      <w:autoSpaceDN w:val="0"/>
      <w:adjustRightInd w:val="0"/>
      <w:spacing w:before="300" w:after="250"/>
      <w:jc w:val="center"/>
    </w:pPr>
    <w:rPr>
      <w:rFonts w:ascii="Arial" w:hAnsi="Arial" w:cs="Arial"/>
      <w:b/>
      <w:bCs/>
      <w:color w:val="26282F"/>
    </w:rPr>
  </w:style>
  <w:style w:type="paragraph" w:customStyle="1" w:styleId="aff8">
    <w:name w:val="Заголовок ЭР (правое окно)"/>
    <w:basedOn w:val="aff7"/>
    <w:next w:val="a"/>
    <w:uiPriority w:val="99"/>
    <w:rsid w:val="00413E12"/>
    <w:pPr>
      <w:spacing w:before="0" w:after="0"/>
      <w:jc w:val="left"/>
    </w:pPr>
    <w:rPr>
      <w:b w:val="0"/>
      <w:bCs w:val="0"/>
      <w:color w:val="auto"/>
      <w:sz w:val="24"/>
      <w:szCs w:val="24"/>
    </w:rPr>
  </w:style>
  <w:style w:type="paragraph" w:customStyle="1" w:styleId="aff9">
    <w:name w:val="Интерактивный заголовок"/>
    <w:basedOn w:val="af3"/>
    <w:next w:val="a"/>
    <w:uiPriority w:val="99"/>
    <w:rsid w:val="00413E12"/>
    <w:pPr>
      <w:widowControl w:val="0"/>
    </w:pPr>
    <w:rPr>
      <w:rFonts w:cs="Arial"/>
      <w:b w:val="0"/>
      <w:bCs w:val="0"/>
      <w:color w:val="auto"/>
      <w:u w:val="single"/>
      <w:shd w:val="clear" w:color="auto" w:fill="auto"/>
    </w:rPr>
  </w:style>
  <w:style w:type="paragraph" w:customStyle="1" w:styleId="affa">
    <w:name w:val="Текст информации об изменениях"/>
    <w:basedOn w:val="a"/>
    <w:next w:val="a"/>
    <w:uiPriority w:val="99"/>
    <w:rsid w:val="00413E12"/>
    <w:pPr>
      <w:widowControl w:val="0"/>
      <w:autoSpaceDE w:val="0"/>
      <w:autoSpaceDN w:val="0"/>
      <w:adjustRightInd w:val="0"/>
      <w:jc w:val="both"/>
    </w:pPr>
    <w:rPr>
      <w:rFonts w:ascii="Arial" w:hAnsi="Arial" w:cs="Arial"/>
      <w:color w:val="353842"/>
      <w:sz w:val="20"/>
      <w:szCs w:val="20"/>
    </w:rPr>
  </w:style>
  <w:style w:type="paragraph" w:customStyle="1" w:styleId="affb">
    <w:name w:val="Информация об изменениях"/>
    <w:basedOn w:val="affa"/>
    <w:next w:val="a"/>
    <w:uiPriority w:val="99"/>
    <w:rsid w:val="00413E12"/>
    <w:pPr>
      <w:spacing w:before="180"/>
      <w:ind w:left="360" w:right="360"/>
    </w:pPr>
    <w:rPr>
      <w:color w:val="auto"/>
      <w:sz w:val="24"/>
      <w:szCs w:val="24"/>
      <w:shd w:val="clear" w:color="auto" w:fill="EAEFED"/>
    </w:rPr>
  </w:style>
  <w:style w:type="paragraph" w:customStyle="1" w:styleId="affc">
    <w:name w:val="Текст (справка)"/>
    <w:basedOn w:val="a"/>
    <w:next w:val="a"/>
    <w:uiPriority w:val="99"/>
    <w:rsid w:val="00413E12"/>
    <w:pPr>
      <w:widowControl w:val="0"/>
      <w:autoSpaceDE w:val="0"/>
      <w:autoSpaceDN w:val="0"/>
      <w:adjustRightInd w:val="0"/>
      <w:ind w:left="170" w:right="170"/>
    </w:pPr>
    <w:rPr>
      <w:rFonts w:ascii="Arial" w:hAnsi="Arial" w:cs="Arial"/>
    </w:rPr>
  </w:style>
  <w:style w:type="paragraph" w:customStyle="1" w:styleId="affd">
    <w:name w:val="Текст (лев. подпись)"/>
    <w:basedOn w:val="a"/>
    <w:next w:val="a"/>
    <w:uiPriority w:val="99"/>
    <w:rsid w:val="00413E12"/>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413E12"/>
    <w:pPr>
      <w:jc w:val="both"/>
    </w:pPr>
    <w:rPr>
      <w:sz w:val="16"/>
      <w:szCs w:val="16"/>
    </w:rPr>
  </w:style>
  <w:style w:type="paragraph" w:customStyle="1" w:styleId="afff">
    <w:name w:val="Текст (прав. подпись)"/>
    <w:basedOn w:val="a"/>
    <w:next w:val="a"/>
    <w:uiPriority w:val="99"/>
    <w:rsid w:val="00413E12"/>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413E12"/>
    <w:pPr>
      <w:jc w:val="both"/>
    </w:pPr>
    <w:rPr>
      <w:sz w:val="16"/>
      <w:szCs w:val="16"/>
    </w:rPr>
  </w:style>
  <w:style w:type="paragraph" w:customStyle="1" w:styleId="afff1">
    <w:name w:val="Комментарий пользователя"/>
    <w:basedOn w:val="af2"/>
    <w:next w:val="a"/>
    <w:uiPriority w:val="99"/>
    <w:rsid w:val="00413E12"/>
    <w:pPr>
      <w:spacing w:before="0"/>
      <w:jc w:val="left"/>
    </w:pPr>
    <w:rPr>
      <w:rFonts w:cs="Arial"/>
      <w:i w:val="0"/>
      <w:iCs w:val="0"/>
      <w:color w:val="353842"/>
      <w:shd w:val="clear" w:color="auto" w:fill="FFDFE0"/>
    </w:rPr>
  </w:style>
  <w:style w:type="paragraph" w:customStyle="1" w:styleId="afff2">
    <w:name w:val="Куда обратиться?"/>
    <w:basedOn w:val="afb"/>
    <w:next w:val="a"/>
    <w:uiPriority w:val="99"/>
    <w:rsid w:val="00413E12"/>
    <w:pPr>
      <w:spacing w:before="0" w:after="0"/>
      <w:ind w:left="0" w:right="0" w:firstLine="0"/>
    </w:pPr>
    <w:rPr>
      <w:shd w:val="clear" w:color="auto" w:fill="auto"/>
    </w:rPr>
  </w:style>
  <w:style w:type="paragraph" w:customStyle="1" w:styleId="afff3">
    <w:name w:val="Моноширинный"/>
    <w:basedOn w:val="a"/>
    <w:next w:val="a"/>
    <w:uiPriority w:val="99"/>
    <w:rsid w:val="00413E12"/>
    <w:pPr>
      <w:widowControl w:val="0"/>
      <w:autoSpaceDE w:val="0"/>
      <w:autoSpaceDN w:val="0"/>
      <w:adjustRightInd w:val="0"/>
      <w:jc w:val="both"/>
    </w:pPr>
    <w:rPr>
      <w:rFonts w:ascii="Courier New" w:hAnsi="Courier New" w:cs="Courier New"/>
      <w:sz w:val="22"/>
      <w:szCs w:val="22"/>
    </w:rPr>
  </w:style>
  <w:style w:type="character" w:customStyle="1" w:styleId="afff4">
    <w:name w:val="Не вступил в силу"/>
    <w:uiPriority w:val="99"/>
    <w:rsid w:val="00413E12"/>
    <w:rPr>
      <w:b/>
      <w:color w:val="000000"/>
      <w:sz w:val="26"/>
      <w:shd w:val="clear" w:color="auto" w:fill="D8EDE8"/>
    </w:rPr>
  </w:style>
  <w:style w:type="paragraph" w:customStyle="1" w:styleId="afff5">
    <w:name w:val="Необходимые документы"/>
    <w:basedOn w:val="afb"/>
    <w:next w:val="a"/>
    <w:uiPriority w:val="99"/>
    <w:rsid w:val="00413E12"/>
    <w:pPr>
      <w:spacing w:before="0" w:after="0"/>
      <w:ind w:left="0" w:right="0" w:firstLine="118"/>
    </w:pPr>
    <w:rPr>
      <w:shd w:val="clear" w:color="auto" w:fill="auto"/>
    </w:rPr>
  </w:style>
  <w:style w:type="paragraph" w:customStyle="1" w:styleId="afff6">
    <w:name w:val="Объект"/>
    <w:basedOn w:val="a"/>
    <w:next w:val="a"/>
    <w:uiPriority w:val="99"/>
    <w:rsid w:val="00413E12"/>
    <w:pPr>
      <w:widowControl w:val="0"/>
      <w:autoSpaceDE w:val="0"/>
      <w:autoSpaceDN w:val="0"/>
      <w:adjustRightInd w:val="0"/>
      <w:jc w:val="both"/>
    </w:pPr>
    <w:rPr>
      <w:sz w:val="26"/>
      <w:szCs w:val="26"/>
    </w:rPr>
  </w:style>
  <w:style w:type="paragraph" w:customStyle="1" w:styleId="afff7">
    <w:name w:val="Оглавление"/>
    <w:basedOn w:val="af0"/>
    <w:next w:val="a"/>
    <w:uiPriority w:val="99"/>
    <w:rsid w:val="00413E12"/>
    <w:pPr>
      <w:ind w:left="140"/>
    </w:pPr>
    <w:rPr>
      <w:rFonts w:ascii="Arial" w:hAnsi="Arial" w:cs="Arial"/>
    </w:rPr>
  </w:style>
  <w:style w:type="character" w:customStyle="1" w:styleId="afff8">
    <w:name w:val="Опечатки"/>
    <w:uiPriority w:val="99"/>
    <w:rsid w:val="00413E12"/>
    <w:rPr>
      <w:color w:val="FF0000"/>
      <w:sz w:val="26"/>
    </w:rPr>
  </w:style>
  <w:style w:type="paragraph" w:customStyle="1" w:styleId="afff9">
    <w:name w:val="Переменная часть"/>
    <w:basedOn w:val="aff0"/>
    <w:next w:val="a"/>
    <w:uiPriority w:val="99"/>
    <w:rsid w:val="00413E12"/>
    <w:rPr>
      <w:rFonts w:ascii="Arial" w:hAnsi="Arial" w:cs="Arial"/>
      <w:sz w:val="20"/>
      <w:szCs w:val="20"/>
    </w:rPr>
  </w:style>
  <w:style w:type="paragraph" w:customStyle="1" w:styleId="afffa">
    <w:name w:val="Подвал для информации об изменениях"/>
    <w:basedOn w:val="1"/>
    <w:next w:val="a"/>
    <w:uiPriority w:val="99"/>
    <w:rsid w:val="00413E12"/>
    <w:pPr>
      <w:spacing w:before="0" w:after="0"/>
      <w:jc w:val="both"/>
      <w:outlineLvl w:val="9"/>
    </w:pPr>
    <w:rPr>
      <w:rFonts w:cs="Arial"/>
      <w:b w:val="0"/>
      <w:bCs w:val="0"/>
      <w:color w:val="auto"/>
      <w:sz w:val="20"/>
      <w:szCs w:val="20"/>
    </w:rPr>
  </w:style>
  <w:style w:type="paragraph" w:customStyle="1" w:styleId="afffb">
    <w:name w:val="Подзаголовок для информации об изменениях"/>
    <w:basedOn w:val="affa"/>
    <w:next w:val="a"/>
    <w:uiPriority w:val="99"/>
    <w:rsid w:val="00413E12"/>
    <w:rPr>
      <w:b/>
      <w:bCs/>
      <w:sz w:val="24"/>
      <w:szCs w:val="24"/>
    </w:rPr>
  </w:style>
  <w:style w:type="paragraph" w:customStyle="1" w:styleId="afffc">
    <w:name w:val="Подчёркнуный текст"/>
    <w:basedOn w:val="a"/>
    <w:next w:val="a"/>
    <w:uiPriority w:val="99"/>
    <w:rsid w:val="00413E12"/>
    <w:pPr>
      <w:widowControl w:val="0"/>
      <w:autoSpaceDE w:val="0"/>
      <w:autoSpaceDN w:val="0"/>
      <w:adjustRightInd w:val="0"/>
      <w:jc w:val="both"/>
    </w:pPr>
    <w:rPr>
      <w:rFonts w:ascii="Arial" w:hAnsi="Arial" w:cs="Arial"/>
    </w:rPr>
  </w:style>
  <w:style w:type="paragraph" w:customStyle="1" w:styleId="afffd">
    <w:name w:val="Постоянная часть"/>
    <w:basedOn w:val="aff0"/>
    <w:next w:val="a"/>
    <w:uiPriority w:val="99"/>
    <w:rsid w:val="00413E12"/>
    <w:rPr>
      <w:rFonts w:ascii="Arial" w:hAnsi="Arial" w:cs="Arial"/>
      <w:sz w:val="22"/>
      <w:szCs w:val="22"/>
    </w:rPr>
  </w:style>
  <w:style w:type="paragraph" w:customStyle="1" w:styleId="afffe">
    <w:name w:val="Пример."/>
    <w:basedOn w:val="afb"/>
    <w:next w:val="a"/>
    <w:uiPriority w:val="99"/>
    <w:rsid w:val="00413E12"/>
    <w:pPr>
      <w:spacing w:before="0" w:after="0"/>
      <w:ind w:left="0" w:right="0" w:firstLine="0"/>
    </w:pPr>
    <w:rPr>
      <w:shd w:val="clear" w:color="auto" w:fill="auto"/>
    </w:rPr>
  </w:style>
  <w:style w:type="paragraph" w:customStyle="1" w:styleId="affff">
    <w:name w:val="Примечание."/>
    <w:basedOn w:val="afb"/>
    <w:next w:val="a"/>
    <w:uiPriority w:val="99"/>
    <w:rsid w:val="00413E12"/>
    <w:pPr>
      <w:spacing w:before="0" w:after="0"/>
      <w:ind w:left="0" w:right="0" w:firstLine="0"/>
    </w:pPr>
    <w:rPr>
      <w:shd w:val="clear" w:color="auto" w:fill="auto"/>
    </w:rPr>
  </w:style>
  <w:style w:type="character" w:customStyle="1" w:styleId="affff0">
    <w:name w:val="Продолжение ссылки"/>
    <w:uiPriority w:val="99"/>
    <w:rsid w:val="00413E12"/>
    <w:rPr>
      <w:b/>
      <w:color w:val="106BBE"/>
      <w:sz w:val="26"/>
    </w:rPr>
  </w:style>
  <w:style w:type="paragraph" w:customStyle="1" w:styleId="affff1">
    <w:name w:val="Словарная статья"/>
    <w:basedOn w:val="a"/>
    <w:next w:val="a"/>
    <w:uiPriority w:val="99"/>
    <w:rsid w:val="00413E12"/>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413E12"/>
    <w:rPr>
      <w:b/>
      <w:color w:val="26282F"/>
      <w:sz w:val="26"/>
    </w:rPr>
  </w:style>
  <w:style w:type="character" w:customStyle="1" w:styleId="affff3">
    <w:name w:val="Сравнение редакций. Добавленный фрагмент"/>
    <w:uiPriority w:val="99"/>
    <w:rsid w:val="00413E12"/>
    <w:rPr>
      <w:color w:val="000000"/>
      <w:shd w:val="clear" w:color="auto" w:fill="C1D7FF"/>
    </w:rPr>
  </w:style>
  <w:style w:type="character" w:customStyle="1" w:styleId="affff4">
    <w:name w:val="Сравнение редакций. Удаленный фрагмент"/>
    <w:uiPriority w:val="99"/>
    <w:rsid w:val="00413E12"/>
    <w:rPr>
      <w:color w:val="000000"/>
      <w:shd w:val="clear" w:color="auto" w:fill="C4C413"/>
    </w:rPr>
  </w:style>
  <w:style w:type="paragraph" w:customStyle="1" w:styleId="affff5">
    <w:name w:val="Ссылка на официальную публикацию"/>
    <w:basedOn w:val="a"/>
    <w:next w:val="a"/>
    <w:uiPriority w:val="99"/>
    <w:rsid w:val="00413E12"/>
    <w:pPr>
      <w:widowControl w:val="0"/>
      <w:autoSpaceDE w:val="0"/>
      <w:autoSpaceDN w:val="0"/>
      <w:adjustRightInd w:val="0"/>
      <w:jc w:val="both"/>
    </w:pPr>
    <w:rPr>
      <w:rFonts w:ascii="Arial" w:hAnsi="Arial" w:cs="Arial"/>
    </w:rPr>
  </w:style>
  <w:style w:type="paragraph" w:customStyle="1" w:styleId="affff6">
    <w:name w:val="Текст в таблице"/>
    <w:basedOn w:val="ae"/>
    <w:next w:val="a"/>
    <w:uiPriority w:val="99"/>
    <w:rsid w:val="00413E12"/>
    <w:pPr>
      <w:ind w:firstLine="500"/>
    </w:pPr>
    <w:rPr>
      <w:rFonts w:cs="Arial"/>
    </w:rPr>
  </w:style>
  <w:style w:type="paragraph" w:customStyle="1" w:styleId="affff7">
    <w:name w:val="Текст ЭР (см. также)"/>
    <w:basedOn w:val="a"/>
    <w:next w:val="a"/>
    <w:uiPriority w:val="99"/>
    <w:rsid w:val="00413E12"/>
    <w:pPr>
      <w:widowControl w:val="0"/>
      <w:autoSpaceDE w:val="0"/>
      <w:autoSpaceDN w:val="0"/>
      <w:adjustRightInd w:val="0"/>
      <w:spacing w:before="200"/>
    </w:pPr>
    <w:rPr>
      <w:rFonts w:ascii="Arial" w:hAnsi="Arial" w:cs="Arial"/>
      <w:sz w:val="22"/>
      <w:szCs w:val="22"/>
    </w:rPr>
  </w:style>
  <w:style w:type="paragraph" w:customStyle="1" w:styleId="affff8">
    <w:name w:val="Технический комментарий"/>
    <w:basedOn w:val="a"/>
    <w:next w:val="a"/>
    <w:uiPriority w:val="99"/>
    <w:rsid w:val="00413E12"/>
    <w:pPr>
      <w:widowControl w:val="0"/>
      <w:autoSpaceDE w:val="0"/>
      <w:autoSpaceDN w:val="0"/>
      <w:adjustRightInd w:val="0"/>
    </w:pPr>
    <w:rPr>
      <w:rFonts w:ascii="Arial" w:hAnsi="Arial" w:cs="Arial"/>
      <w:color w:val="463F31"/>
      <w:shd w:val="clear" w:color="auto" w:fill="FFFFA6"/>
    </w:rPr>
  </w:style>
  <w:style w:type="character" w:customStyle="1" w:styleId="affff9">
    <w:name w:val="Утратил силу"/>
    <w:uiPriority w:val="99"/>
    <w:rsid w:val="00413E12"/>
    <w:rPr>
      <w:b/>
      <w:strike/>
      <w:color w:val="666600"/>
      <w:sz w:val="26"/>
    </w:rPr>
  </w:style>
  <w:style w:type="paragraph" w:customStyle="1" w:styleId="affffa">
    <w:name w:val="Формула"/>
    <w:basedOn w:val="a"/>
    <w:next w:val="a"/>
    <w:uiPriority w:val="99"/>
    <w:rsid w:val="00413E12"/>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b">
    <w:name w:val="Центрированный (таблица)"/>
    <w:basedOn w:val="ae"/>
    <w:next w:val="a"/>
    <w:uiPriority w:val="99"/>
    <w:rsid w:val="00413E12"/>
    <w:pPr>
      <w:jc w:val="center"/>
    </w:pPr>
    <w:rPr>
      <w:rFonts w:cs="Arial"/>
    </w:rPr>
  </w:style>
  <w:style w:type="paragraph" w:customStyle="1" w:styleId="-">
    <w:name w:val="ЭР-содержание (правое окно)"/>
    <w:basedOn w:val="a"/>
    <w:next w:val="a"/>
    <w:uiPriority w:val="99"/>
    <w:rsid w:val="00413E12"/>
    <w:pPr>
      <w:widowControl w:val="0"/>
      <w:autoSpaceDE w:val="0"/>
      <w:autoSpaceDN w:val="0"/>
      <w:adjustRightInd w:val="0"/>
      <w:spacing w:before="300"/>
    </w:pPr>
    <w:rPr>
      <w:rFonts w:ascii="Arial" w:hAnsi="Arial" w:cs="Arial"/>
      <w:sz w:val="26"/>
      <w:szCs w:val="26"/>
    </w:rPr>
  </w:style>
  <w:style w:type="paragraph" w:customStyle="1" w:styleId="ConsPlusNormal">
    <w:name w:val="ConsPlusNormal"/>
    <w:uiPriority w:val="99"/>
    <w:rsid w:val="00413E12"/>
    <w:pPr>
      <w:widowControl w:val="0"/>
      <w:autoSpaceDE w:val="0"/>
      <w:autoSpaceDN w:val="0"/>
      <w:adjustRightInd w:val="0"/>
      <w:ind w:firstLine="720"/>
    </w:pPr>
    <w:rPr>
      <w:rFonts w:ascii="Arial" w:eastAsia="Times New Roman" w:hAnsi="Arial" w:cs="Arial"/>
    </w:rPr>
  </w:style>
  <w:style w:type="paragraph" w:styleId="affffc">
    <w:name w:val="Document Map"/>
    <w:basedOn w:val="a"/>
    <w:link w:val="affffd"/>
    <w:uiPriority w:val="99"/>
    <w:semiHidden/>
    <w:rsid w:val="00413E12"/>
    <w:pPr>
      <w:shd w:val="clear" w:color="auto" w:fill="000080"/>
    </w:pPr>
    <w:rPr>
      <w:rFonts w:ascii="Tahoma" w:hAnsi="Tahoma" w:cs="Tahoma"/>
      <w:sz w:val="20"/>
      <w:szCs w:val="20"/>
    </w:rPr>
  </w:style>
  <w:style w:type="character" w:customStyle="1" w:styleId="affffd">
    <w:name w:val="Схема документа Знак"/>
    <w:basedOn w:val="a0"/>
    <w:link w:val="affffc"/>
    <w:uiPriority w:val="99"/>
    <w:semiHidden/>
    <w:locked/>
    <w:rsid w:val="00413E12"/>
    <w:rPr>
      <w:rFonts w:ascii="Tahoma" w:hAnsi="Tahoma" w:cs="Tahoma"/>
      <w:sz w:val="20"/>
      <w:szCs w:val="20"/>
      <w:shd w:val="clear" w:color="auto" w:fill="000080"/>
      <w:lang w:eastAsia="ru-RU"/>
    </w:rPr>
  </w:style>
  <w:style w:type="table" w:styleId="affffe">
    <w:name w:val="Table Grid"/>
    <w:basedOn w:val="a1"/>
    <w:uiPriority w:val="99"/>
    <w:rsid w:val="0025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basedOn w:val="a0"/>
    <w:rsid w:val="00907257"/>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295">
      <w:marLeft w:val="0"/>
      <w:marRight w:val="0"/>
      <w:marTop w:val="0"/>
      <w:marBottom w:val="0"/>
      <w:divBdr>
        <w:top w:val="none" w:sz="0" w:space="0" w:color="auto"/>
        <w:left w:val="none" w:sz="0" w:space="0" w:color="auto"/>
        <w:bottom w:val="none" w:sz="0" w:space="0" w:color="auto"/>
        <w:right w:val="none" w:sz="0" w:space="0" w:color="auto"/>
      </w:divBdr>
    </w:div>
    <w:div w:id="108428320">
      <w:marLeft w:val="0"/>
      <w:marRight w:val="0"/>
      <w:marTop w:val="0"/>
      <w:marBottom w:val="0"/>
      <w:divBdr>
        <w:top w:val="none" w:sz="0" w:space="0" w:color="auto"/>
        <w:left w:val="none" w:sz="0" w:space="0" w:color="auto"/>
        <w:bottom w:val="none" w:sz="0" w:space="0" w:color="auto"/>
        <w:right w:val="none" w:sz="0" w:space="0" w:color="auto"/>
      </w:divBdr>
      <w:divsChild>
        <w:div w:id="108428298">
          <w:marLeft w:val="0"/>
          <w:marRight w:val="0"/>
          <w:marTop w:val="0"/>
          <w:marBottom w:val="0"/>
          <w:divBdr>
            <w:top w:val="none" w:sz="0" w:space="0" w:color="auto"/>
            <w:left w:val="none" w:sz="0" w:space="0" w:color="auto"/>
            <w:bottom w:val="none" w:sz="0" w:space="0" w:color="auto"/>
            <w:right w:val="none" w:sz="0" w:space="0" w:color="auto"/>
          </w:divBdr>
          <w:divsChild>
            <w:div w:id="108428323">
              <w:marLeft w:val="0"/>
              <w:marRight w:val="0"/>
              <w:marTop w:val="0"/>
              <w:marBottom w:val="0"/>
              <w:divBdr>
                <w:top w:val="none" w:sz="0" w:space="0" w:color="auto"/>
                <w:left w:val="none" w:sz="0" w:space="0" w:color="auto"/>
                <w:bottom w:val="none" w:sz="0" w:space="0" w:color="auto"/>
                <w:right w:val="none" w:sz="0" w:space="0" w:color="auto"/>
              </w:divBdr>
              <w:divsChild>
                <w:div w:id="108428292">
                  <w:marLeft w:val="0"/>
                  <w:marRight w:val="0"/>
                  <w:marTop w:val="0"/>
                  <w:marBottom w:val="0"/>
                  <w:divBdr>
                    <w:top w:val="none" w:sz="0" w:space="0" w:color="auto"/>
                    <w:left w:val="none" w:sz="0" w:space="0" w:color="auto"/>
                    <w:bottom w:val="none" w:sz="0" w:space="0" w:color="auto"/>
                    <w:right w:val="none" w:sz="0" w:space="0" w:color="auto"/>
                  </w:divBdr>
                  <w:divsChild>
                    <w:div w:id="108428302">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08428291">
                              <w:marLeft w:val="0"/>
                              <w:marRight w:val="0"/>
                              <w:marTop w:val="0"/>
                              <w:marBottom w:val="0"/>
                              <w:divBdr>
                                <w:top w:val="none" w:sz="0" w:space="0" w:color="auto"/>
                                <w:left w:val="none" w:sz="0" w:space="0" w:color="auto"/>
                                <w:bottom w:val="single" w:sz="8" w:space="0" w:color="000000"/>
                                <w:right w:val="none" w:sz="0" w:space="0" w:color="auto"/>
                              </w:divBdr>
                            </w:div>
                            <w:div w:id="108428293">
                              <w:marLeft w:val="0"/>
                              <w:marRight w:val="0"/>
                              <w:marTop w:val="0"/>
                              <w:marBottom w:val="0"/>
                              <w:divBdr>
                                <w:top w:val="none" w:sz="0" w:space="0" w:color="auto"/>
                                <w:left w:val="none" w:sz="0" w:space="0" w:color="auto"/>
                                <w:bottom w:val="none" w:sz="0" w:space="0" w:color="auto"/>
                                <w:right w:val="none" w:sz="0" w:space="0" w:color="auto"/>
                              </w:divBdr>
                            </w:div>
                            <w:div w:id="108428296">
                              <w:marLeft w:val="0"/>
                              <w:marRight w:val="0"/>
                              <w:marTop w:val="0"/>
                              <w:marBottom w:val="0"/>
                              <w:divBdr>
                                <w:top w:val="none" w:sz="0" w:space="0" w:color="auto"/>
                                <w:left w:val="none" w:sz="0" w:space="0" w:color="auto"/>
                                <w:bottom w:val="none" w:sz="0" w:space="0" w:color="auto"/>
                                <w:right w:val="none" w:sz="0" w:space="0" w:color="auto"/>
                              </w:divBdr>
                            </w:div>
                            <w:div w:id="108428297">
                              <w:marLeft w:val="0"/>
                              <w:marRight w:val="0"/>
                              <w:marTop w:val="0"/>
                              <w:marBottom w:val="0"/>
                              <w:divBdr>
                                <w:top w:val="none" w:sz="0" w:space="0" w:color="auto"/>
                                <w:left w:val="none" w:sz="0" w:space="0" w:color="auto"/>
                                <w:bottom w:val="none" w:sz="0" w:space="0" w:color="auto"/>
                                <w:right w:val="none" w:sz="0" w:space="0" w:color="auto"/>
                              </w:divBdr>
                            </w:div>
                            <w:div w:id="108428299">
                              <w:marLeft w:val="0"/>
                              <w:marRight w:val="0"/>
                              <w:marTop w:val="0"/>
                              <w:marBottom w:val="0"/>
                              <w:divBdr>
                                <w:top w:val="none" w:sz="0" w:space="0" w:color="auto"/>
                                <w:left w:val="none" w:sz="0" w:space="0" w:color="auto"/>
                                <w:bottom w:val="none" w:sz="0" w:space="0" w:color="auto"/>
                                <w:right w:val="none" w:sz="0" w:space="0" w:color="auto"/>
                              </w:divBdr>
                            </w:div>
                            <w:div w:id="108428300">
                              <w:marLeft w:val="0"/>
                              <w:marRight w:val="0"/>
                              <w:marTop w:val="0"/>
                              <w:marBottom w:val="0"/>
                              <w:divBdr>
                                <w:top w:val="none" w:sz="0" w:space="0" w:color="auto"/>
                                <w:left w:val="none" w:sz="0" w:space="0" w:color="auto"/>
                                <w:bottom w:val="none" w:sz="0" w:space="0" w:color="auto"/>
                                <w:right w:val="none" w:sz="0" w:space="0" w:color="auto"/>
                              </w:divBdr>
                            </w:div>
                            <w:div w:id="108428301">
                              <w:marLeft w:val="0"/>
                              <w:marRight w:val="0"/>
                              <w:marTop w:val="0"/>
                              <w:marBottom w:val="0"/>
                              <w:divBdr>
                                <w:top w:val="none" w:sz="0" w:space="0" w:color="auto"/>
                                <w:left w:val="none" w:sz="0" w:space="0" w:color="auto"/>
                                <w:bottom w:val="none" w:sz="0" w:space="0" w:color="auto"/>
                                <w:right w:val="none" w:sz="0" w:space="0" w:color="auto"/>
                              </w:divBdr>
                            </w:div>
                            <w:div w:id="108428303">
                              <w:marLeft w:val="0"/>
                              <w:marRight w:val="0"/>
                              <w:marTop w:val="0"/>
                              <w:marBottom w:val="0"/>
                              <w:divBdr>
                                <w:top w:val="none" w:sz="0" w:space="0" w:color="auto"/>
                                <w:left w:val="none" w:sz="0" w:space="0" w:color="auto"/>
                                <w:bottom w:val="none" w:sz="0" w:space="0" w:color="auto"/>
                                <w:right w:val="none" w:sz="0" w:space="0" w:color="auto"/>
                              </w:divBdr>
                            </w:div>
                            <w:div w:id="108428304">
                              <w:marLeft w:val="0"/>
                              <w:marRight w:val="0"/>
                              <w:marTop w:val="0"/>
                              <w:marBottom w:val="0"/>
                              <w:divBdr>
                                <w:top w:val="none" w:sz="0" w:space="0" w:color="auto"/>
                                <w:left w:val="none" w:sz="0" w:space="0" w:color="auto"/>
                                <w:bottom w:val="none" w:sz="0" w:space="0" w:color="auto"/>
                                <w:right w:val="none" w:sz="0" w:space="0" w:color="auto"/>
                              </w:divBdr>
                            </w:div>
                            <w:div w:id="108428305">
                              <w:marLeft w:val="0"/>
                              <w:marRight w:val="0"/>
                              <w:marTop w:val="0"/>
                              <w:marBottom w:val="0"/>
                              <w:divBdr>
                                <w:top w:val="none" w:sz="0" w:space="0" w:color="auto"/>
                                <w:left w:val="none" w:sz="0" w:space="0" w:color="auto"/>
                                <w:bottom w:val="none" w:sz="0" w:space="0" w:color="auto"/>
                                <w:right w:val="none" w:sz="0" w:space="0" w:color="auto"/>
                              </w:divBdr>
                            </w:div>
                            <w:div w:id="108428306">
                              <w:marLeft w:val="0"/>
                              <w:marRight w:val="0"/>
                              <w:marTop w:val="0"/>
                              <w:marBottom w:val="0"/>
                              <w:divBdr>
                                <w:top w:val="none" w:sz="0" w:space="0" w:color="auto"/>
                                <w:left w:val="none" w:sz="0" w:space="0" w:color="auto"/>
                                <w:bottom w:val="none" w:sz="0" w:space="0" w:color="auto"/>
                                <w:right w:val="none" w:sz="0" w:space="0" w:color="auto"/>
                              </w:divBdr>
                            </w:div>
                            <w:div w:id="108428307">
                              <w:marLeft w:val="0"/>
                              <w:marRight w:val="0"/>
                              <w:marTop w:val="0"/>
                              <w:marBottom w:val="0"/>
                              <w:divBdr>
                                <w:top w:val="none" w:sz="0" w:space="0" w:color="auto"/>
                                <w:left w:val="none" w:sz="0" w:space="0" w:color="auto"/>
                                <w:bottom w:val="none" w:sz="0" w:space="0" w:color="auto"/>
                                <w:right w:val="none" w:sz="0" w:space="0" w:color="auto"/>
                              </w:divBdr>
                            </w:div>
                            <w:div w:id="108428308">
                              <w:marLeft w:val="0"/>
                              <w:marRight w:val="0"/>
                              <w:marTop w:val="0"/>
                              <w:marBottom w:val="0"/>
                              <w:divBdr>
                                <w:top w:val="none" w:sz="0" w:space="0" w:color="auto"/>
                                <w:left w:val="none" w:sz="0" w:space="0" w:color="auto"/>
                                <w:bottom w:val="none" w:sz="0" w:space="0" w:color="auto"/>
                                <w:right w:val="none" w:sz="0" w:space="0" w:color="auto"/>
                              </w:divBdr>
                            </w:div>
                            <w:div w:id="108428309">
                              <w:marLeft w:val="0"/>
                              <w:marRight w:val="0"/>
                              <w:marTop w:val="0"/>
                              <w:marBottom w:val="0"/>
                              <w:divBdr>
                                <w:top w:val="none" w:sz="0" w:space="0" w:color="auto"/>
                                <w:left w:val="none" w:sz="0" w:space="0" w:color="auto"/>
                                <w:bottom w:val="none" w:sz="0" w:space="0" w:color="auto"/>
                                <w:right w:val="none" w:sz="0" w:space="0" w:color="auto"/>
                              </w:divBdr>
                            </w:div>
                            <w:div w:id="108428310">
                              <w:marLeft w:val="0"/>
                              <w:marRight w:val="0"/>
                              <w:marTop w:val="0"/>
                              <w:marBottom w:val="0"/>
                              <w:divBdr>
                                <w:top w:val="none" w:sz="0" w:space="0" w:color="auto"/>
                                <w:left w:val="none" w:sz="0" w:space="0" w:color="auto"/>
                                <w:bottom w:val="none" w:sz="0" w:space="0" w:color="auto"/>
                                <w:right w:val="none" w:sz="0" w:space="0" w:color="auto"/>
                              </w:divBdr>
                            </w:div>
                            <w:div w:id="108428311">
                              <w:marLeft w:val="0"/>
                              <w:marRight w:val="0"/>
                              <w:marTop w:val="0"/>
                              <w:marBottom w:val="0"/>
                              <w:divBdr>
                                <w:top w:val="none" w:sz="0" w:space="0" w:color="auto"/>
                                <w:left w:val="none" w:sz="0" w:space="0" w:color="auto"/>
                                <w:bottom w:val="none" w:sz="0" w:space="0" w:color="auto"/>
                                <w:right w:val="none" w:sz="0" w:space="0" w:color="auto"/>
                              </w:divBdr>
                            </w:div>
                            <w:div w:id="108428312">
                              <w:marLeft w:val="0"/>
                              <w:marRight w:val="0"/>
                              <w:marTop w:val="0"/>
                              <w:marBottom w:val="0"/>
                              <w:divBdr>
                                <w:top w:val="none" w:sz="0" w:space="0" w:color="auto"/>
                                <w:left w:val="none" w:sz="0" w:space="0" w:color="auto"/>
                                <w:bottom w:val="none" w:sz="0" w:space="0" w:color="auto"/>
                                <w:right w:val="none" w:sz="0" w:space="0" w:color="auto"/>
                              </w:divBdr>
                            </w:div>
                            <w:div w:id="108428313">
                              <w:marLeft w:val="0"/>
                              <w:marRight w:val="0"/>
                              <w:marTop w:val="0"/>
                              <w:marBottom w:val="0"/>
                              <w:divBdr>
                                <w:top w:val="none" w:sz="0" w:space="0" w:color="auto"/>
                                <w:left w:val="none" w:sz="0" w:space="0" w:color="auto"/>
                                <w:bottom w:val="none" w:sz="0" w:space="0" w:color="auto"/>
                                <w:right w:val="none" w:sz="0" w:space="0" w:color="auto"/>
                              </w:divBdr>
                            </w:div>
                            <w:div w:id="108428314">
                              <w:marLeft w:val="0"/>
                              <w:marRight w:val="0"/>
                              <w:marTop w:val="0"/>
                              <w:marBottom w:val="0"/>
                              <w:divBdr>
                                <w:top w:val="none" w:sz="0" w:space="0" w:color="auto"/>
                                <w:left w:val="none" w:sz="0" w:space="0" w:color="auto"/>
                                <w:bottom w:val="none" w:sz="0" w:space="0" w:color="auto"/>
                                <w:right w:val="none" w:sz="0" w:space="0" w:color="auto"/>
                              </w:divBdr>
                            </w:div>
                            <w:div w:id="108428315">
                              <w:marLeft w:val="0"/>
                              <w:marRight w:val="0"/>
                              <w:marTop w:val="0"/>
                              <w:marBottom w:val="0"/>
                              <w:divBdr>
                                <w:top w:val="none" w:sz="0" w:space="0" w:color="auto"/>
                                <w:left w:val="none" w:sz="0" w:space="0" w:color="auto"/>
                                <w:bottom w:val="none" w:sz="0" w:space="0" w:color="auto"/>
                                <w:right w:val="none" w:sz="0" w:space="0" w:color="auto"/>
                              </w:divBdr>
                            </w:div>
                            <w:div w:id="108428316">
                              <w:marLeft w:val="0"/>
                              <w:marRight w:val="0"/>
                              <w:marTop w:val="0"/>
                              <w:marBottom w:val="0"/>
                              <w:divBdr>
                                <w:top w:val="none" w:sz="0" w:space="0" w:color="auto"/>
                                <w:left w:val="none" w:sz="0" w:space="0" w:color="auto"/>
                                <w:bottom w:val="none" w:sz="0" w:space="0" w:color="auto"/>
                                <w:right w:val="none" w:sz="0" w:space="0" w:color="auto"/>
                              </w:divBdr>
                            </w:div>
                            <w:div w:id="108428317">
                              <w:marLeft w:val="0"/>
                              <w:marRight w:val="0"/>
                              <w:marTop w:val="0"/>
                              <w:marBottom w:val="0"/>
                              <w:divBdr>
                                <w:top w:val="none" w:sz="0" w:space="0" w:color="auto"/>
                                <w:left w:val="none" w:sz="0" w:space="0" w:color="auto"/>
                                <w:bottom w:val="none" w:sz="0" w:space="0" w:color="auto"/>
                                <w:right w:val="none" w:sz="0" w:space="0" w:color="auto"/>
                              </w:divBdr>
                            </w:div>
                            <w:div w:id="108428318">
                              <w:marLeft w:val="0"/>
                              <w:marRight w:val="0"/>
                              <w:marTop w:val="0"/>
                              <w:marBottom w:val="0"/>
                              <w:divBdr>
                                <w:top w:val="none" w:sz="0" w:space="0" w:color="auto"/>
                                <w:left w:val="none" w:sz="0" w:space="0" w:color="auto"/>
                                <w:bottom w:val="single" w:sz="8" w:space="0" w:color="000000"/>
                                <w:right w:val="none" w:sz="0" w:space="0" w:color="auto"/>
                              </w:divBdr>
                            </w:div>
                            <w:div w:id="108428319">
                              <w:marLeft w:val="0"/>
                              <w:marRight w:val="0"/>
                              <w:marTop w:val="0"/>
                              <w:marBottom w:val="0"/>
                              <w:divBdr>
                                <w:top w:val="none" w:sz="0" w:space="0" w:color="auto"/>
                                <w:left w:val="none" w:sz="0" w:space="0" w:color="auto"/>
                                <w:bottom w:val="none" w:sz="0" w:space="0" w:color="auto"/>
                                <w:right w:val="none" w:sz="0" w:space="0" w:color="auto"/>
                              </w:divBdr>
                            </w:div>
                            <w:div w:id="108428321">
                              <w:marLeft w:val="0"/>
                              <w:marRight w:val="0"/>
                              <w:marTop w:val="0"/>
                              <w:marBottom w:val="0"/>
                              <w:divBdr>
                                <w:top w:val="none" w:sz="0" w:space="0" w:color="auto"/>
                                <w:left w:val="none" w:sz="0" w:space="0" w:color="auto"/>
                                <w:bottom w:val="none" w:sz="0" w:space="0" w:color="auto"/>
                                <w:right w:val="none" w:sz="0" w:space="0" w:color="auto"/>
                              </w:divBdr>
                            </w:div>
                            <w:div w:id="1084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486636.0" TargetMode="External"/><Relationship Id="rId18" Type="http://schemas.openxmlformats.org/officeDocument/2006/relationships/hyperlink" Target="garantF1://71486638.1000" TargetMode="External"/><Relationship Id="rId26" Type="http://schemas.openxmlformats.org/officeDocument/2006/relationships/hyperlink" Target="garantF1://12080897.2000" TargetMode="External"/><Relationship Id="rId39" Type="http://schemas.openxmlformats.org/officeDocument/2006/relationships/hyperlink" Target="garantF1://12081350.4031" TargetMode="External"/><Relationship Id="rId21" Type="http://schemas.openxmlformats.org/officeDocument/2006/relationships/hyperlink" Target="garantF1://71488960.0" TargetMode="External"/><Relationship Id="rId34" Type="http://schemas.openxmlformats.org/officeDocument/2006/relationships/hyperlink" Target="garantF1://12081350.2013" TargetMode="External"/><Relationship Id="rId42" Type="http://schemas.openxmlformats.org/officeDocument/2006/relationships/hyperlink" Target="garantF1://12080849.2087" TargetMode="External"/><Relationship Id="rId47" Type="http://schemas.openxmlformats.org/officeDocument/2006/relationships/hyperlink" Target="garantF1://12081350.4031" TargetMode="External"/><Relationship Id="rId50" Type="http://schemas.openxmlformats.org/officeDocument/2006/relationships/hyperlink" Target="garantF1://12081350.2006" TargetMode="External"/><Relationship Id="rId55" Type="http://schemas.openxmlformats.org/officeDocument/2006/relationships/hyperlink" Target="garantF1://12080849.2" TargetMode="External"/><Relationship Id="rId63" Type="http://schemas.openxmlformats.org/officeDocument/2006/relationships/hyperlink" Target="garantF1://12080849.2373" TargetMode="External"/><Relationship Id="rId68" Type="http://schemas.openxmlformats.org/officeDocument/2006/relationships/hyperlink" Target="garantF1://12081350.4018" TargetMode="External"/><Relationship Id="rId76" Type="http://schemas.openxmlformats.org/officeDocument/2006/relationships/hyperlink" Target="garantF1://12081731.14000" TargetMode="External"/><Relationship Id="rId84"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garantF1://70047000.1000" TargetMode="External"/><Relationship Id="rId2" Type="http://schemas.openxmlformats.org/officeDocument/2006/relationships/numbering" Target="numbering.xml"/><Relationship Id="rId16" Type="http://schemas.openxmlformats.org/officeDocument/2006/relationships/hyperlink" Target="garantF1://71488992.1000" TargetMode="External"/><Relationship Id="rId29" Type="http://schemas.openxmlformats.org/officeDocument/2006/relationships/hyperlink" Target="garantF1://12081350.2000" TargetMode="External"/><Relationship Id="rId11" Type="http://schemas.openxmlformats.org/officeDocument/2006/relationships/hyperlink" Target="garantF1://70003036.0" TargetMode="External"/><Relationship Id="rId24" Type="http://schemas.openxmlformats.org/officeDocument/2006/relationships/hyperlink" Target="garantF1://12080849.0" TargetMode="External"/><Relationship Id="rId32" Type="http://schemas.openxmlformats.org/officeDocument/2006/relationships/hyperlink" Target="garantF1://12080849.2221" TargetMode="External"/><Relationship Id="rId37" Type="http://schemas.openxmlformats.org/officeDocument/2006/relationships/hyperlink" Target="garantF1://12081350.4003" TargetMode="External"/><Relationship Id="rId40" Type="http://schemas.openxmlformats.org/officeDocument/2006/relationships/hyperlink" Target="garantF1://12080897.2007" TargetMode="External"/><Relationship Id="rId45" Type="http://schemas.openxmlformats.org/officeDocument/2006/relationships/hyperlink" Target="garantF1://12081350.4031" TargetMode="External"/><Relationship Id="rId53" Type="http://schemas.openxmlformats.org/officeDocument/2006/relationships/hyperlink" Target="garantF1://12080849.2322" TargetMode="External"/><Relationship Id="rId58" Type="http://schemas.openxmlformats.org/officeDocument/2006/relationships/hyperlink" Target="garantF1://12080849.3" TargetMode="External"/><Relationship Id="rId66" Type="http://schemas.openxmlformats.org/officeDocument/2006/relationships/hyperlink" Target="garantF1://12080849.2051" TargetMode="External"/><Relationship Id="rId74" Type="http://schemas.openxmlformats.org/officeDocument/2006/relationships/hyperlink" Target="garantF1://12025268.1372" TargetMode="External"/><Relationship Id="rId79" Type="http://schemas.openxmlformats.org/officeDocument/2006/relationships/hyperlink" Target="garantF1://90736.1000"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81350.2017" TargetMode="External"/><Relationship Id="rId82" Type="http://schemas.openxmlformats.org/officeDocument/2006/relationships/hyperlink" Target="garantF1://12084522.21" TargetMode="External"/><Relationship Id="rId19" Type="http://schemas.openxmlformats.org/officeDocument/2006/relationships/hyperlink" Target="garantF1://7148663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1489050.1000" TargetMode="External"/><Relationship Id="rId22" Type="http://schemas.openxmlformats.org/officeDocument/2006/relationships/hyperlink" Target="garantF1://12080849.2000" TargetMode="External"/><Relationship Id="rId27" Type="http://schemas.openxmlformats.org/officeDocument/2006/relationships/hyperlink" Target="garantF1://12080897.1000" TargetMode="External"/><Relationship Id="rId30" Type="http://schemas.openxmlformats.org/officeDocument/2006/relationships/hyperlink" Target="garantF1://12080849.2220" TargetMode="External"/><Relationship Id="rId35" Type="http://schemas.openxmlformats.org/officeDocument/2006/relationships/hyperlink" Target="garantF1://12080849.3" TargetMode="External"/><Relationship Id="rId43" Type="http://schemas.openxmlformats.org/officeDocument/2006/relationships/hyperlink" Target="garantF1://12080897.2019" TargetMode="External"/><Relationship Id="rId48" Type="http://schemas.openxmlformats.org/officeDocument/2006/relationships/hyperlink" Target="garantF1://12081350.2003" TargetMode="External"/><Relationship Id="rId56" Type="http://schemas.openxmlformats.org/officeDocument/2006/relationships/hyperlink" Target="garantF1://12080849.2335" TargetMode="External"/><Relationship Id="rId64" Type="http://schemas.openxmlformats.org/officeDocument/2006/relationships/hyperlink" Target="garantF1://12080849.25" TargetMode="External"/><Relationship Id="rId69" Type="http://schemas.openxmlformats.org/officeDocument/2006/relationships/hyperlink" Target="garantF1://12076517.0" TargetMode="External"/><Relationship Id="rId77" Type="http://schemas.openxmlformats.org/officeDocument/2006/relationships/hyperlink" Target="garantF1://70003036.13" TargetMode="External"/><Relationship Id="rId8" Type="http://schemas.openxmlformats.org/officeDocument/2006/relationships/endnotes" Target="endnotes.xml"/><Relationship Id="rId51" Type="http://schemas.openxmlformats.org/officeDocument/2006/relationships/hyperlink" Target="garantF1://12081350.2001" TargetMode="External"/><Relationship Id="rId72" Type="http://schemas.openxmlformats.org/officeDocument/2006/relationships/hyperlink" Target="http://www.pnalog.ru/material/raschet-i-uplata-strovyh-vznosov-v-fss" TargetMode="External"/><Relationship Id="rId80" Type="http://schemas.openxmlformats.org/officeDocument/2006/relationships/hyperlink" Target="garantF1://12037300.0"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garantF1://71486636.1000" TargetMode="External"/><Relationship Id="rId17" Type="http://schemas.openxmlformats.org/officeDocument/2006/relationships/hyperlink" Target="garantF1://71489050.0" TargetMode="External"/><Relationship Id="rId25" Type="http://schemas.openxmlformats.org/officeDocument/2006/relationships/hyperlink" Target="garantF1://70851956.0" TargetMode="External"/><Relationship Id="rId33" Type="http://schemas.openxmlformats.org/officeDocument/2006/relationships/hyperlink" Target="garantF1://12030601.1000" TargetMode="External"/><Relationship Id="rId38" Type="http://schemas.openxmlformats.org/officeDocument/2006/relationships/hyperlink" Target="garantF1://12081350.4031" TargetMode="External"/><Relationship Id="rId46" Type="http://schemas.openxmlformats.org/officeDocument/2006/relationships/hyperlink" Target="garantF1://12081350.4031" TargetMode="External"/><Relationship Id="rId59" Type="http://schemas.openxmlformats.org/officeDocument/2006/relationships/hyperlink" Target="garantF1://12080849.3" TargetMode="External"/><Relationship Id="rId67" Type="http://schemas.openxmlformats.org/officeDocument/2006/relationships/hyperlink" Target="garantF1://12080849.21" TargetMode="External"/><Relationship Id="rId20" Type="http://schemas.openxmlformats.org/officeDocument/2006/relationships/hyperlink" Target="garantF1://71488960.1000" TargetMode="External"/><Relationship Id="rId41" Type="http://schemas.openxmlformats.org/officeDocument/2006/relationships/hyperlink" Target="garantF1://12080849.2086" TargetMode="External"/><Relationship Id="rId54" Type="http://schemas.openxmlformats.org/officeDocument/2006/relationships/hyperlink" Target="garantF1://10003513.0" TargetMode="External"/><Relationship Id="rId62" Type="http://schemas.openxmlformats.org/officeDocument/2006/relationships/hyperlink" Target="garantF1://12080849.21" TargetMode="External"/><Relationship Id="rId70" Type="http://schemas.openxmlformats.org/officeDocument/2006/relationships/hyperlink" Target="garantF1://70047000.1000" TargetMode="External"/><Relationship Id="rId75" Type="http://schemas.openxmlformats.org/officeDocument/2006/relationships/hyperlink" Target="garantF1://12081731.12000" TargetMode="External"/><Relationship Id="rId83" Type="http://schemas.openxmlformats.org/officeDocument/2006/relationships/hyperlink" Target="garantF1://99315.14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1489050.0" TargetMode="External"/><Relationship Id="rId23" Type="http://schemas.openxmlformats.org/officeDocument/2006/relationships/hyperlink" Target="garantF1://12080849.1000" TargetMode="External"/><Relationship Id="rId28" Type="http://schemas.openxmlformats.org/officeDocument/2006/relationships/hyperlink" Target="garantF1://12080897.0" TargetMode="External"/><Relationship Id="rId36" Type="http://schemas.openxmlformats.org/officeDocument/2006/relationships/hyperlink" Target="garantF1://12025271.0" TargetMode="External"/><Relationship Id="rId49" Type="http://schemas.openxmlformats.org/officeDocument/2006/relationships/hyperlink" Target="garantF1://12081350.2005" TargetMode="External"/><Relationship Id="rId57" Type="http://schemas.openxmlformats.org/officeDocument/2006/relationships/hyperlink" Target="garantF1://12080849.23372" TargetMode="External"/><Relationship Id="rId10" Type="http://schemas.openxmlformats.org/officeDocument/2006/relationships/hyperlink" Target="garantF1://12012604.0" TargetMode="External"/><Relationship Id="rId31" Type="http://schemas.openxmlformats.org/officeDocument/2006/relationships/hyperlink" Target="garantF1://12080849.20900" TargetMode="External"/><Relationship Id="rId44" Type="http://schemas.openxmlformats.org/officeDocument/2006/relationships/hyperlink" Target="garantF1://12081350.4005" TargetMode="External"/><Relationship Id="rId52" Type="http://schemas.openxmlformats.org/officeDocument/2006/relationships/hyperlink" Target="garantF1://12081350.4012" TargetMode="External"/><Relationship Id="rId60" Type="http://schemas.openxmlformats.org/officeDocument/2006/relationships/hyperlink" Target="garantF1://12080849.3" TargetMode="External"/><Relationship Id="rId65" Type="http://schemas.openxmlformats.org/officeDocument/2006/relationships/hyperlink" Target="garantF1://12080849.26" TargetMode="External"/><Relationship Id="rId73" Type="http://schemas.openxmlformats.org/officeDocument/2006/relationships/hyperlink" Target="garantF1://70009900.100000" TargetMode="External"/><Relationship Id="rId78" Type="http://schemas.openxmlformats.org/officeDocument/2006/relationships/hyperlink" Target="garantF1://70003036.14" TargetMode="External"/><Relationship Id="rId81" Type="http://schemas.openxmlformats.org/officeDocument/2006/relationships/hyperlink" Target="garantF1://70003036.2902"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67A1-4E48-4AAD-BFBB-EE19872D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21751</Words>
  <Characters>123987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Жебелева Елена Ю.</dc:creator>
  <cp:keywords/>
  <dc:description/>
  <cp:lastModifiedBy>Werwolf</cp:lastModifiedBy>
  <cp:revision>45</cp:revision>
  <cp:lastPrinted>2015-10-13T13:46:00Z</cp:lastPrinted>
  <dcterms:created xsi:type="dcterms:W3CDTF">2018-10-15T11:23:00Z</dcterms:created>
  <dcterms:modified xsi:type="dcterms:W3CDTF">2018-12-26T04:26:00Z</dcterms:modified>
</cp:coreProperties>
</file>